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28EE" w:rsidRDefault="00942304" w:rsidP="002C481A">
      <w:pPr>
        <w:pStyle w:val="Headline3"/>
      </w:pPr>
      <w:r>
        <w:rPr>
          <w:noProof/>
        </w:rPr>
        <mc:AlternateContent>
          <mc:Choice Requires="wps">
            <w:drawing>
              <wp:anchor distT="0" distB="0" distL="114300" distR="114300" simplePos="0" relativeHeight="251673600" behindDoc="0" locked="0" layoutInCell="1" allowOverlap="1" wp14:anchorId="5C4B79CC" wp14:editId="568C606C">
                <wp:simplePos x="0" y="0"/>
                <wp:positionH relativeFrom="margin">
                  <wp:posOffset>4194810</wp:posOffset>
                </wp:positionH>
                <wp:positionV relativeFrom="paragraph">
                  <wp:posOffset>430530</wp:posOffset>
                </wp:positionV>
                <wp:extent cx="2164080" cy="1516380"/>
                <wp:effectExtent l="0" t="0" r="26670" b="26670"/>
                <wp:wrapNone/>
                <wp:docPr id="8" name="Text Box 8"/>
                <wp:cNvGraphicFramePr/>
                <a:graphic xmlns:a="http://schemas.openxmlformats.org/drawingml/2006/main">
                  <a:graphicData uri="http://schemas.microsoft.com/office/word/2010/wordprocessingShape">
                    <wps:wsp>
                      <wps:cNvSpPr txBox="1"/>
                      <wps:spPr>
                        <a:xfrm>
                          <a:off x="0" y="0"/>
                          <a:ext cx="2164080" cy="151638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942304">
                            <w:r>
                              <w:rPr>
                                <w:noProof/>
                                <w:lang w:val="en-GB" w:eastAsia="en-GB"/>
                              </w:rPr>
                              <w:drawing>
                                <wp:inline distT="0" distB="0" distL="0" distR="0" wp14:anchorId="59E5561C" wp14:editId="4E2553E7">
                                  <wp:extent cx="2056130" cy="1365250"/>
                                  <wp:effectExtent l="0" t="0" r="127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lis museum.jpg"/>
                                          <pic:cNvPicPr/>
                                        </pic:nvPicPr>
                                        <pic:blipFill>
                                          <a:blip r:embed="rId7">
                                            <a:extLst>
                                              <a:ext uri="{28A0092B-C50C-407E-A947-70E740481C1C}">
                                                <a14:useLocalDpi xmlns:a14="http://schemas.microsoft.com/office/drawing/2010/main" val="0"/>
                                              </a:ext>
                                            </a:extLst>
                                          </a:blip>
                                          <a:stretch>
                                            <a:fillRect/>
                                          </a:stretch>
                                        </pic:blipFill>
                                        <pic:spPr>
                                          <a:xfrm>
                                            <a:off x="0" y="0"/>
                                            <a:ext cx="2056130" cy="136525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4B79CC" id="_x0000_t202" coordsize="21600,21600" o:spt="202" path="m,l,21600r21600,l21600,xe">
                <v:stroke joinstyle="miter"/>
                <v:path gradientshapeok="t" o:connecttype="rect"/>
              </v:shapetype>
              <v:shape id="Text Box 8" o:spid="_x0000_s1026" type="#_x0000_t202" style="position:absolute;left:0;text-align:left;margin-left:330.3pt;margin-top:33.9pt;width:170.4pt;height:119.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" filled="f" strokeweight=".5pt">
                <v:textbox inset="4pt,4pt,4pt,4pt">
                  <w:txbxContent>
                    <w:p w:rsidR="00002FA0" w:rsidRDefault="00942304">
                      <w:r>
                        <w:rPr>
                          <w:noProof/>
                          <w:lang w:val="en-GB" w:eastAsia="en-GB"/>
                        </w:rPr>
                        <w:drawing>
                          <wp:inline distT="0" distB="0" distL="0" distR="0" wp14:anchorId="59E5561C" wp14:editId="4E2553E7">
                            <wp:extent cx="2056130" cy="1365250"/>
                            <wp:effectExtent l="0" t="0" r="127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alis museum.jpg"/>
                                    <pic:cNvPicPr/>
                                  </pic:nvPicPr>
                                  <pic:blipFill>
                                    <a:blip r:embed="rId7">
                                      <a:extLst>
                                        <a:ext uri="{28A0092B-C50C-407E-A947-70E740481C1C}">
                                          <a14:useLocalDpi xmlns:a14="http://schemas.microsoft.com/office/drawing/2010/main" val="0"/>
                                        </a:ext>
                                      </a:extLst>
                                    </a:blip>
                                    <a:stretch>
                                      <a:fillRect/>
                                    </a:stretch>
                                  </pic:blipFill>
                                  <pic:spPr>
                                    <a:xfrm>
                                      <a:off x="0" y="0"/>
                                      <a:ext cx="2056130" cy="1365250"/>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14:anchorId="65FDB027" wp14:editId="505BB1F7">
                <wp:simplePos x="0" y="0"/>
                <wp:positionH relativeFrom="margin">
                  <wp:posOffset>4201160</wp:posOffset>
                </wp:positionH>
                <wp:positionV relativeFrom="paragraph">
                  <wp:posOffset>3564890</wp:posOffset>
                </wp:positionV>
                <wp:extent cx="2133600" cy="1236134"/>
                <wp:effectExtent l="0" t="0" r="19050" b="21590"/>
                <wp:wrapNone/>
                <wp:docPr id="12" name="Text Box 12"/>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942304" w:rsidP="00002FA0">
                            <w:r>
                              <w:rPr>
                                <w:noProof/>
                                <w:lang w:val="en-GB" w:eastAsia="en-GB"/>
                              </w:rPr>
                              <w:drawing>
                                <wp:inline distT="0" distB="0" distL="0" distR="0" wp14:anchorId="083B826B" wp14:editId="6E0700C2">
                                  <wp:extent cx="2025650" cy="13468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s close.jpg"/>
                                          <pic:cNvPicPr/>
                                        </pic:nvPicPr>
                                        <pic:blipFill>
                                          <a:blip r:embed="rId8">
                                            <a:extLst>
                                              <a:ext uri="{28A0092B-C50C-407E-A947-70E740481C1C}">
                                                <a14:useLocalDpi xmlns:a14="http://schemas.microsoft.com/office/drawing/2010/main" val="0"/>
                                              </a:ext>
                                            </a:extLst>
                                          </a:blip>
                                          <a:stretch>
                                            <a:fillRect/>
                                          </a:stretch>
                                        </pic:blipFill>
                                        <pic:spPr>
                                          <a:xfrm>
                                            <a:off x="0" y="0"/>
                                            <a:ext cx="2025650" cy="134683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5FDB027" id="Text Box 12" o:spid="_x0000_s1027" type="#_x0000_t202" style="position:absolute;left:0;text-align:left;margin-left:330.8pt;margin-top:280.7pt;width:168pt;height:97.35pt;z-index:2516756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" filled="f" strokeweight=".5pt">
                <v:textbox style="mso-fit-shape-to-text:t" inset="4pt,4pt,4pt,4pt">
                  <w:txbxContent>
                    <w:p w:rsidR="00002FA0" w:rsidRDefault="00942304" w:rsidP="00002FA0">
                      <w:r>
                        <w:rPr>
                          <w:noProof/>
                          <w:lang w:val="en-GB" w:eastAsia="en-GB"/>
                        </w:rPr>
                        <w:drawing>
                          <wp:inline distT="0" distB="0" distL="0" distR="0" wp14:anchorId="083B826B" wp14:editId="6E0700C2">
                            <wp:extent cx="2025650" cy="1346835"/>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ls close.jpg"/>
                                    <pic:cNvPicPr/>
                                  </pic:nvPicPr>
                                  <pic:blipFill>
                                    <a:blip r:embed="rId8">
                                      <a:extLst>
                                        <a:ext uri="{28A0092B-C50C-407E-A947-70E740481C1C}">
                                          <a14:useLocalDpi xmlns:a14="http://schemas.microsoft.com/office/drawing/2010/main" val="0"/>
                                        </a:ext>
                                      </a:extLst>
                                    </a:blip>
                                    <a:stretch>
                                      <a:fillRect/>
                                    </a:stretch>
                                  </pic:blipFill>
                                  <pic:spPr>
                                    <a:xfrm>
                                      <a:off x="0" y="0"/>
                                      <a:ext cx="2025650" cy="1346835"/>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6672" behindDoc="0" locked="0" layoutInCell="1" allowOverlap="1" wp14:anchorId="68C73CDA" wp14:editId="3E765528">
                <wp:simplePos x="0" y="0"/>
                <wp:positionH relativeFrom="column">
                  <wp:posOffset>4232275</wp:posOffset>
                </wp:positionH>
                <wp:positionV relativeFrom="paragraph">
                  <wp:posOffset>5064760</wp:posOffset>
                </wp:positionV>
                <wp:extent cx="2035628" cy="609600"/>
                <wp:effectExtent l="0" t="0" r="22225" b="21590"/>
                <wp:wrapNone/>
                <wp:docPr id="16" name="Text Box 16"/>
                <wp:cNvGraphicFramePr/>
                <a:graphic xmlns:a="http://schemas.openxmlformats.org/drawingml/2006/main">
                  <a:graphicData uri="http://schemas.microsoft.com/office/word/2010/wordprocessingShape">
                    <wps:wsp>
                      <wps:cNvSpPr txBox="1"/>
                      <wps:spPr>
                        <a:xfrm>
                          <a:off x="0" y="0"/>
                          <a:ext cx="2035628" cy="609600"/>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Default="00942304">
                            <w:r>
                              <w:rPr>
                                <w:noProof/>
                                <w:lang w:val="en-GB" w:eastAsia="en-GB"/>
                              </w:rPr>
                              <w:drawing>
                                <wp:inline distT="0" distB="0" distL="0" distR="0" wp14:anchorId="6E92FF64" wp14:editId="185C968B">
                                  <wp:extent cx="1927225" cy="127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s cath.jpg"/>
                                          <pic:cNvPicPr/>
                                        </pic:nvPicPr>
                                        <pic:blipFill>
                                          <a:blip r:embed="rId9">
                                            <a:extLst>
                                              <a:ext uri="{28A0092B-C50C-407E-A947-70E740481C1C}">
                                                <a14:useLocalDpi xmlns:a14="http://schemas.microsoft.com/office/drawing/2010/main" val="0"/>
                                              </a:ext>
                                            </a:extLst>
                                          </a:blip>
                                          <a:stretch>
                                            <a:fillRect/>
                                          </a:stretch>
                                        </pic:blipFill>
                                        <pic:spPr>
                                          <a:xfrm>
                                            <a:off x="0" y="0"/>
                                            <a:ext cx="1927225" cy="127952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8C73CDA" id="Text Box 16" o:spid="_x0000_s1028" type="#_x0000_t202" style="position:absolute;left:0;text-align:left;margin-left:333.25pt;margin-top:398.8pt;width:160.3pt;height:48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" filled="f" strokeweight=".5pt">
                <v:textbox style="mso-fit-shape-to-text:t" inset="4pt,4pt,4pt,4pt">
                  <w:txbxContent>
                    <w:p w:rsidR="00002FA0" w:rsidRDefault="00942304">
                      <w:r>
                        <w:rPr>
                          <w:noProof/>
                          <w:lang w:val="en-GB" w:eastAsia="en-GB"/>
                        </w:rPr>
                        <w:drawing>
                          <wp:inline distT="0" distB="0" distL="0" distR="0" wp14:anchorId="6E92FF64" wp14:editId="185C968B">
                            <wp:extent cx="1927225" cy="12795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ls cath.jpg"/>
                                    <pic:cNvPicPr/>
                                  </pic:nvPicPr>
                                  <pic:blipFill>
                                    <a:blip r:embed="rId9">
                                      <a:extLst>
                                        <a:ext uri="{28A0092B-C50C-407E-A947-70E740481C1C}">
                                          <a14:useLocalDpi xmlns:a14="http://schemas.microsoft.com/office/drawing/2010/main" val="0"/>
                                        </a:ext>
                                      </a:extLst>
                                    </a:blip>
                                    <a:stretch>
                                      <a:fillRect/>
                                    </a:stretch>
                                  </pic:blipFill>
                                  <pic:spPr>
                                    <a:xfrm>
                                      <a:off x="0" y="0"/>
                                      <a:ext cx="1927225" cy="1279525"/>
                                    </a:xfrm>
                                    <a:prstGeom prst="rect">
                                      <a:avLst/>
                                    </a:prstGeom>
                                  </pic:spPr>
                                </pic:pic>
                              </a:graphicData>
                            </a:graphic>
                          </wp:inline>
                        </w:drawing>
                      </w:r>
                    </w:p>
                  </w:txbxContent>
                </v:textbox>
              </v:shape>
            </w:pict>
          </mc:Fallback>
        </mc:AlternateContent>
      </w:r>
      <w:r w:rsidRPr="004428BA">
        <w:rPr>
          <w:rFonts w:ascii="Calibri" w:hAnsi="Calibri"/>
          <w:noProof/>
        </w:rPr>
        <mc:AlternateContent>
          <mc:Choice Requires="wps">
            <w:drawing>
              <wp:anchor distT="152400" distB="152400" distL="152400" distR="152400" simplePos="0" relativeHeight="251659264" behindDoc="0" locked="0" layoutInCell="1" allowOverlap="1" wp14:anchorId="5CADB0D4" wp14:editId="0E6591EE">
                <wp:simplePos x="0" y="0"/>
                <wp:positionH relativeFrom="page">
                  <wp:posOffset>213360</wp:posOffset>
                </wp:positionH>
                <wp:positionV relativeFrom="page">
                  <wp:posOffset>60960</wp:posOffset>
                </wp:positionV>
                <wp:extent cx="7192645" cy="10859135"/>
                <wp:effectExtent l="0" t="0" r="8255" b="0"/>
                <wp:wrapTopAndBottom distT="152400" distB="152400"/>
                <wp:docPr id="1073741830" name="officeArt object"/>
                <wp:cNvGraphicFramePr/>
                <a:graphic xmlns:a="http://schemas.openxmlformats.org/drawingml/2006/main">
                  <a:graphicData uri="http://schemas.microsoft.com/office/word/2010/wordprocessingShape">
                    <wps:wsp>
                      <wps:cNvSpPr/>
                      <wps:spPr>
                        <a:xfrm>
                          <a:off x="0" y="0"/>
                          <a:ext cx="7192645" cy="10859135"/>
                        </a:xfrm>
                        <a:prstGeom prst="rect">
                          <a:avLst/>
                        </a:prstGeom>
                        <a:solidFill>
                          <a:srgbClr val="C4D9B5"/>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13C86FAD" id="officeArt object" o:spid="_x0000_s1026" style="position:absolute;margin-left:16.8pt;margin-top:4.8pt;width:566.35pt;height:855.0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" fillcolor="#c4d9b5" stroked="f" strokeweight="1pt">
                <v:stroke miterlimit="4"/>
                <w10:wrap type="topAndBottom" anchorx="page" anchory="page"/>
              </v:rect>
            </w:pict>
          </mc:Fallback>
        </mc:AlternateContent>
      </w:r>
      <w:r>
        <w:rPr>
          <w:noProof/>
        </w:rPr>
        <mc:AlternateContent>
          <mc:Choice Requires="wps">
            <w:drawing>
              <wp:anchor distT="0" distB="0" distL="114300" distR="114300" simplePos="0" relativeHeight="251679744" behindDoc="0" locked="0" layoutInCell="1" allowOverlap="1" wp14:anchorId="699C13ED" wp14:editId="23B55B58">
                <wp:simplePos x="0" y="0"/>
                <wp:positionH relativeFrom="margin">
                  <wp:posOffset>4179570</wp:posOffset>
                </wp:positionH>
                <wp:positionV relativeFrom="paragraph">
                  <wp:posOffset>2030730</wp:posOffset>
                </wp:positionV>
                <wp:extent cx="2133600" cy="1236134"/>
                <wp:effectExtent l="0" t="0" r="19050" b="21590"/>
                <wp:wrapNone/>
                <wp:docPr id="11" name="Text Box 11"/>
                <wp:cNvGraphicFramePr/>
                <a:graphic xmlns:a="http://schemas.openxmlformats.org/drawingml/2006/main">
                  <a:graphicData uri="http://schemas.microsoft.com/office/word/2010/wordprocessingShape">
                    <wps:wsp>
                      <wps:cNvSpPr txBox="1"/>
                      <wps:spPr>
                        <a:xfrm>
                          <a:off x="0" y="0"/>
                          <a:ext cx="2133600" cy="1236134"/>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rsidR="00942304" w:rsidRDefault="00942304" w:rsidP="00942304">
                            <w:r>
                              <w:rPr>
                                <w:noProof/>
                                <w:lang w:val="en-GB" w:eastAsia="en-GB"/>
                              </w:rPr>
                              <w:drawing>
                                <wp:inline distT="0" distB="0" distL="0" distR="0" wp14:anchorId="6C376AD0" wp14:editId="2509A0A8">
                                  <wp:extent cx="2025650" cy="1344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s close roof.jpg"/>
                                          <pic:cNvPicPr/>
                                        </pic:nvPicPr>
                                        <pic:blipFill>
                                          <a:blip r:embed="rId10">
                                            <a:extLst>
                                              <a:ext uri="{28A0092B-C50C-407E-A947-70E740481C1C}">
                                                <a14:useLocalDpi xmlns:a14="http://schemas.microsoft.com/office/drawing/2010/main" val="0"/>
                                              </a:ext>
                                            </a:extLst>
                                          </a:blip>
                                          <a:stretch>
                                            <a:fillRect/>
                                          </a:stretch>
                                        </pic:blipFill>
                                        <pic:spPr>
                                          <a:xfrm>
                                            <a:off x="0" y="0"/>
                                            <a:ext cx="2025650" cy="134493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99C13ED" id="Text Box 11" o:spid="_x0000_s1029" type="#_x0000_t202" style="position:absolute;left:0;text-align:left;margin-left:329.1pt;margin-top:159.9pt;width:168pt;height:97.35pt;z-index:251679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" filled="f" strokeweight=".5pt">
                <v:textbox style="mso-fit-shape-to-text:t" inset="4pt,4pt,4pt,4pt">
                  <w:txbxContent>
                    <w:p w:rsidR="00942304" w:rsidRDefault="00942304" w:rsidP="00942304">
                      <w:r>
                        <w:rPr>
                          <w:noProof/>
                          <w:lang w:val="en-GB" w:eastAsia="en-GB"/>
                        </w:rPr>
                        <w:drawing>
                          <wp:inline distT="0" distB="0" distL="0" distR="0" wp14:anchorId="6C376AD0" wp14:editId="2509A0A8">
                            <wp:extent cx="2025650" cy="13449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als close roof.jpg"/>
                                    <pic:cNvPicPr/>
                                  </pic:nvPicPr>
                                  <pic:blipFill>
                                    <a:blip r:embed="rId10">
                                      <a:extLst>
                                        <a:ext uri="{28A0092B-C50C-407E-A947-70E740481C1C}">
                                          <a14:useLocalDpi xmlns:a14="http://schemas.microsoft.com/office/drawing/2010/main" val="0"/>
                                        </a:ext>
                                      </a:extLst>
                                    </a:blip>
                                    <a:stretch>
                                      <a:fillRect/>
                                    </a:stretch>
                                  </pic:blipFill>
                                  <pic:spPr>
                                    <a:xfrm>
                                      <a:off x="0" y="0"/>
                                      <a:ext cx="2025650" cy="1344930"/>
                                    </a:xfrm>
                                    <a:prstGeom prst="rect">
                                      <a:avLst/>
                                    </a:prstGeom>
                                  </pic:spPr>
                                </pic:pic>
                              </a:graphicData>
                            </a:graphic>
                          </wp:inline>
                        </w:drawing>
                      </w:r>
                    </w:p>
                  </w:txbxContent>
                </v:textbox>
                <w10:wrap anchorx="margin"/>
              </v:shape>
            </w:pict>
          </mc:Fallback>
        </mc:AlternateContent>
      </w:r>
      <w:r w:rsidR="00163AB7">
        <w:rPr>
          <w:noProof/>
        </w:rPr>
        <mc:AlternateContent>
          <mc:Choice Requires="wps">
            <w:drawing>
              <wp:anchor distT="152400" distB="152400" distL="152400" distR="152400" simplePos="0" relativeHeight="251661312" behindDoc="0" locked="0" layoutInCell="1" allowOverlap="1" wp14:anchorId="7F7DF630" wp14:editId="1E5A8A9F">
                <wp:simplePos x="0" y="0"/>
                <wp:positionH relativeFrom="page">
                  <wp:posOffset>487680</wp:posOffset>
                </wp:positionH>
                <wp:positionV relativeFrom="page">
                  <wp:posOffset>518160</wp:posOffset>
                </wp:positionV>
                <wp:extent cx="4358640" cy="1653540"/>
                <wp:effectExtent l="0" t="0" r="3810" b="3810"/>
                <wp:wrapTopAndBottom distT="152400" distB="152400"/>
                <wp:docPr id="1073741832" name="officeArt object"/>
                <wp:cNvGraphicFramePr/>
                <a:graphic xmlns:a="http://schemas.openxmlformats.org/drawingml/2006/main">
                  <a:graphicData uri="http://schemas.microsoft.com/office/word/2010/wordprocessingShape">
                    <wps:wsp>
                      <wps:cNvSpPr/>
                      <wps:spPr>
                        <a:xfrm>
                          <a:off x="0" y="0"/>
                          <a:ext cx="4358640" cy="165354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Default="00163AB7">
                            <w:pPr>
                              <w:pStyle w:val="Headline2"/>
                              <w:rPr>
                                <w:rFonts w:ascii="Calibri" w:hAnsi="Calibri"/>
                                <w:b/>
                                <w:sz w:val="56"/>
                                <w:szCs w:val="78"/>
                                <w:lang w:val="en-GB"/>
                              </w:rPr>
                            </w:pPr>
                            <w:r>
                              <w:rPr>
                                <w:rFonts w:ascii="Calibri" w:hAnsi="Calibri"/>
                                <w:b/>
                                <w:sz w:val="56"/>
                                <w:szCs w:val="78"/>
                                <w:lang w:val="en-GB"/>
                              </w:rPr>
                              <w:t>Historic timber</w:t>
                            </w:r>
                            <w:r w:rsidR="00CB6F6F" w:rsidRPr="00CB6F6F">
                              <w:rPr>
                                <w:rFonts w:ascii="Calibri" w:hAnsi="Calibri"/>
                                <w:b/>
                                <w:sz w:val="56"/>
                                <w:szCs w:val="78"/>
                                <w:lang w:val="en-GB"/>
                              </w:rPr>
                              <w:t xml:space="preserve"> structures</w:t>
                            </w:r>
                            <w:r>
                              <w:rPr>
                                <w:rFonts w:ascii="Calibri" w:hAnsi="Calibri"/>
                                <w:b/>
                                <w:sz w:val="56"/>
                                <w:szCs w:val="78"/>
                                <w:lang w:val="en-GB"/>
                              </w:rPr>
                              <w:t xml:space="preserve"> and roof coverings</w:t>
                            </w:r>
                          </w:p>
                          <w:p w:rsidR="00163AB7" w:rsidRPr="00CB6F6F" w:rsidRDefault="00163AB7">
                            <w:pPr>
                              <w:pStyle w:val="Headline2"/>
                              <w:rPr>
                                <w:rFonts w:ascii="Calibri" w:hAnsi="Calibri"/>
                                <w:b/>
                                <w:sz w:val="56"/>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7F7DF630" id="officeArt object" o:spid="_x0000_s1030" style="position:absolute;left:0;text-align:left;margin-left:38.4pt;margin-top:40.8pt;width:343.2pt;height:130.2pt;z-index:2516613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" filled="f" stroked="f" strokeweight="1pt">
                <v:stroke miterlimit="4"/>
                <v:textbox inset="0,0,0,0">
                  <w:txbxContent>
                    <w:p w:rsidR="00B808C6" w:rsidRPr="004428BA" w:rsidRDefault="004E0D11">
                      <w:pPr>
                        <w:pStyle w:val="Headline1"/>
                        <w:rPr>
                          <w:rFonts w:ascii="Calibri" w:eastAsia="Helvetica Neue" w:hAnsi="Calibri" w:cs="Helvetica Neue"/>
                          <w:b/>
                          <w:sz w:val="50"/>
                          <w:szCs w:val="50"/>
                        </w:rPr>
                      </w:pPr>
                      <w:r>
                        <w:rPr>
                          <w:rFonts w:ascii="Calibri" w:hAnsi="Calibri"/>
                          <w:b/>
                          <w:sz w:val="50"/>
                          <w:szCs w:val="50"/>
                        </w:rPr>
                        <w:t>Historic Buildings</w:t>
                      </w:r>
                    </w:p>
                    <w:p w:rsidR="00B808C6" w:rsidRPr="00CB6F6F" w:rsidRDefault="002E6FD2">
                      <w:pPr>
                        <w:pStyle w:val="Headline2"/>
                        <w:rPr>
                          <w:rFonts w:ascii="Calibri" w:hAnsi="Calibri"/>
                          <w:b/>
                          <w:sz w:val="48"/>
                          <w:szCs w:val="78"/>
                          <w:lang w:val="en-GB"/>
                        </w:rPr>
                      </w:pPr>
                      <w:r w:rsidRPr="00CB6F6F">
                        <w:rPr>
                          <w:rFonts w:ascii="Calibri" w:hAnsi="Calibri"/>
                          <w:b/>
                          <w:sz w:val="48"/>
                          <w:szCs w:val="78"/>
                        </w:rPr>
                        <w:t>C</w:t>
                      </w:r>
                      <w:r w:rsidRPr="00CB6F6F">
                        <w:rPr>
                          <w:rFonts w:ascii="Calibri" w:hAnsi="Calibri"/>
                          <w:b/>
                          <w:sz w:val="48"/>
                          <w:szCs w:val="78"/>
                          <w:lang w:val="en-GB"/>
                        </w:rPr>
                        <w:t>PD seminar</w:t>
                      </w:r>
                    </w:p>
                    <w:p w:rsidR="004E0D11" w:rsidRDefault="00163AB7">
                      <w:pPr>
                        <w:pStyle w:val="Headline2"/>
                        <w:rPr>
                          <w:rFonts w:ascii="Calibri" w:hAnsi="Calibri"/>
                          <w:b/>
                          <w:sz w:val="56"/>
                          <w:szCs w:val="78"/>
                          <w:lang w:val="en-GB"/>
                        </w:rPr>
                      </w:pPr>
                      <w:r>
                        <w:rPr>
                          <w:rFonts w:ascii="Calibri" w:hAnsi="Calibri"/>
                          <w:b/>
                          <w:sz w:val="56"/>
                          <w:szCs w:val="78"/>
                          <w:lang w:val="en-GB"/>
                        </w:rPr>
                        <w:t>Historic timber</w:t>
                      </w:r>
                      <w:r w:rsidR="00CB6F6F" w:rsidRPr="00CB6F6F">
                        <w:rPr>
                          <w:rFonts w:ascii="Calibri" w:hAnsi="Calibri"/>
                          <w:b/>
                          <w:sz w:val="56"/>
                          <w:szCs w:val="78"/>
                          <w:lang w:val="en-GB"/>
                        </w:rPr>
                        <w:t xml:space="preserve"> structures</w:t>
                      </w:r>
                      <w:r>
                        <w:rPr>
                          <w:rFonts w:ascii="Calibri" w:hAnsi="Calibri"/>
                          <w:b/>
                          <w:sz w:val="56"/>
                          <w:szCs w:val="78"/>
                          <w:lang w:val="en-GB"/>
                        </w:rPr>
                        <w:t xml:space="preserve"> and roof coverings</w:t>
                      </w:r>
                    </w:p>
                    <w:p w:rsidR="00163AB7" w:rsidRPr="00CB6F6F" w:rsidRDefault="00163AB7">
                      <w:pPr>
                        <w:pStyle w:val="Headline2"/>
                        <w:rPr>
                          <w:rFonts w:ascii="Calibri" w:hAnsi="Calibri"/>
                          <w:b/>
                          <w:sz w:val="56"/>
                        </w:rPr>
                      </w:pPr>
                    </w:p>
                  </w:txbxContent>
                </v:textbox>
                <w10:wrap type="topAndBottom" anchorx="page" anchory="page"/>
              </v:rect>
            </w:pict>
          </mc:Fallback>
        </mc:AlternateContent>
      </w:r>
      <w:r w:rsidR="00CB6F6F">
        <w:rPr>
          <w:noProof/>
        </w:rPr>
        <mc:AlternateContent>
          <mc:Choice Requires="wps">
            <w:drawing>
              <wp:anchor distT="152400" distB="152400" distL="152400" distR="152400" simplePos="0" relativeHeight="251662336" behindDoc="0" locked="0" layoutInCell="1" allowOverlap="1" wp14:anchorId="1284C0EB" wp14:editId="09E9B1F8">
                <wp:simplePos x="0" y="0"/>
                <wp:positionH relativeFrom="page">
                  <wp:posOffset>487680</wp:posOffset>
                </wp:positionH>
                <wp:positionV relativeFrom="margin">
                  <wp:posOffset>1436370</wp:posOffset>
                </wp:positionV>
                <wp:extent cx="4366260" cy="8481060"/>
                <wp:effectExtent l="0" t="0" r="0" b="0"/>
                <wp:wrapTopAndBottom distT="152400" distB="152400"/>
                <wp:docPr id="1073741833" name="officeArt object"/>
                <wp:cNvGraphicFramePr/>
                <a:graphic xmlns:a="http://schemas.openxmlformats.org/drawingml/2006/main">
                  <a:graphicData uri="http://schemas.microsoft.com/office/word/2010/wordprocessingShape">
                    <wps:wsp>
                      <wps:cNvSpPr/>
                      <wps:spPr>
                        <a:xfrm>
                          <a:off x="0" y="0"/>
                          <a:ext cx="4366260" cy="8481060"/>
                        </a:xfrm>
                        <a:prstGeom prst="rect">
                          <a:avLst/>
                        </a:prstGeom>
                        <a:noFill/>
                        <a:ln w="12700" cap="flat">
                          <a:noFill/>
                          <a:miter lim="400000"/>
                        </a:ln>
                        <a:effectLst/>
                      </wps:spPr>
                      <wps:txbx>
                        <w:txbxContent>
                          <w:p w:rsidR="00163AB7" w:rsidRPr="00163AB7" w:rsidRDefault="00163AB7" w:rsidP="00163AB7">
                            <w:pPr>
                              <w:jc w:val="both"/>
                              <w:rPr>
                                <w:rFonts w:ascii="Calibri" w:hAnsi="Calibri" w:cs="Arial"/>
                                <w:sz w:val="22"/>
                                <w:szCs w:val="20"/>
                              </w:rPr>
                            </w:pPr>
                            <w:r w:rsidRPr="00163AB7">
                              <w:rPr>
                                <w:rFonts w:ascii="Calibri" w:hAnsi="Calibri" w:cs="Arial"/>
                                <w:sz w:val="22"/>
                                <w:szCs w:val="20"/>
                              </w:rPr>
                              <w:t>The day’s course will consider in depth three aspects of building conservation.</w:t>
                            </w:r>
                          </w:p>
                          <w:p w:rsidR="00163AB7" w:rsidRPr="00163AB7" w:rsidRDefault="00163AB7" w:rsidP="00163AB7">
                            <w:pPr>
                              <w:jc w:val="both"/>
                              <w:rPr>
                                <w:rFonts w:ascii="Calibri" w:hAnsi="Calibri" w:cs="Arial"/>
                                <w:sz w:val="22"/>
                                <w:szCs w:val="20"/>
                              </w:rPr>
                            </w:pPr>
                          </w:p>
                          <w:p w:rsidR="00163AB7" w:rsidRPr="00163AB7" w:rsidRDefault="00163AB7" w:rsidP="00163AB7">
                            <w:pPr>
                              <w:pStyle w:val="ListParagraph"/>
                              <w:numPr>
                                <w:ilvl w:val="0"/>
                                <w:numId w:val="6"/>
                              </w:numPr>
                              <w:jc w:val="both"/>
                              <w:rPr>
                                <w:rFonts w:ascii="Calibri" w:hAnsi="Calibri" w:cs="Arial"/>
                                <w:szCs w:val="20"/>
                              </w:rPr>
                            </w:pPr>
                            <w:r w:rsidRPr="00163AB7">
                              <w:rPr>
                                <w:rFonts w:ascii="Calibri" w:hAnsi="Calibri" w:cs="Arial"/>
                                <w:szCs w:val="20"/>
                              </w:rPr>
                              <w:t>The care and repair of historic timber frames and roof structures</w:t>
                            </w:r>
                          </w:p>
                          <w:p w:rsidR="00163AB7" w:rsidRPr="00163AB7" w:rsidRDefault="00163AB7" w:rsidP="00163AB7">
                            <w:pPr>
                              <w:pStyle w:val="ListParagraph"/>
                              <w:numPr>
                                <w:ilvl w:val="0"/>
                                <w:numId w:val="6"/>
                              </w:numPr>
                              <w:jc w:val="both"/>
                              <w:rPr>
                                <w:rFonts w:ascii="Calibri" w:hAnsi="Calibri" w:cs="Arial"/>
                                <w:szCs w:val="20"/>
                              </w:rPr>
                            </w:pPr>
                            <w:r w:rsidRPr="00163AB7">
                              <w:rPr>
                                <w:rFonts w:ascii="Calibri" w:hAnsi="Calibri" w:cs="Arial"/>
                                <w:szCs w:val="20"/>
                              </w:rPr>
                              <w:t>The range of historic roof coverings</w:t>
                            </w:r>
                          </w:p>
                          <w:p w:rsidR="00163AB7" w:rsidRPr="00163AB7" w:rsidRDefault="00163AB7" w:rsidP="00163AB7">
                            <w:pPr>
                              <w:pStyle w:val="ListParagraph"/>
                              <w:numPr>
                                <w:ilvl w:val="0"/>
                                <w:numId w:val="6"/>
                              </w:numPr>
                              <w:jc w:val="both"/>
                              <w:rPr>
                                <w:rFonts w:ascii="Calibri" w:hAnsi="Calibri" w:cs="Arial"/>
                                <w:szCs w:val="20"/>
                              </w:rPr>
                            </w:pPr>
                            <w:r w:rsidRPr="00163AB7">
                              <w:rPr>
                                <w:rFonts w:ascii="Calibri" w:hAnsi="Calibri" w:cs="Arial"/>
                                <w:szCs w:val="20"/>
                              </w:rPr>
                              <w:t>Problems of decay and methods of repair</w:t>
                            </w:r>
                          </w:p>
                          <w:p w:rsidR="00BF099E" w:rsidRPr="00163AB7" w:rsidRDefault="00BF099E" w:rsidP="00163AB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Calibri" w:eastAsia="Times New Roman" w:hAnsi="Calibri" w:cs="Arial"/>
                                <w:szCs w:val="20"/>
                                <w:bdr w:val="none" w:sz="0" w:space="0" w:color="auto"/>
                                <w:lang w:val="en-GB"/>
                              </w:rPr>
                            </w:pPr>
                          </w:p>
                          <w:p w:rsidR="00163AB7" w:rsidRPr="00163AB7" w:rsidRDefault="00163AB7" w:rsidP="00163AB7">
                            <w:pPr>
                              <w:jc w:val="both"/>
                              <w:rPr>
                                <w:rFonts w:ascii="Calibri" w:hAnsi="Calibri" w:cs="Arial"/>
                                <w:sz w:val="22"/>
                                <w:szCs w:val="20"/>
                              </w:rPr>
                            </w:pPr>
                            <w:r w:rsidRPr="00163AB7">
                              <w:rPr>
                                <w:rFonts w:ascii="Calibri" w:hAnsi="Calibri" w:cs="Arial"/>
                                <w:sz w:val="22"/>
                                <w:szCs w:val="20"/>
                              </w:rPr>
                              <w:t>The venue has been carefully chosen as the building itself is multi-period ranging from the medieval to the early 20</w:t>
                            </w:r>
                            <w:r w:rsidRPr="00163AB7">
                              <w:rPr>
                                <w:rFonts w:ascii="Calibri" w:hAnsi="Calibri" w:cs="Arial"/>
                                <w:sz w:val="22"/>
                                <w:szCs w:val="20"/>
                                <w:vertAlign w:val="superscript"/>
                              </w:rPr>
                              <w:t>th</w:t>
                            </w:r>
                            <w:r w:rsidRPr="00163AB7">
                              <w:rPr>
                                <w:rFonts w:ascii="Calibri" w:hAnsi="Calibri" w:cs="Arial"/>
                                <w:sz w:val="22"/>
                                <w:szCs w:val="20"/>
                              </w:rPr>
                              <w:t xml:space="preserve"> century. It has examples of mainly clay tiled roofs, and adjacent in the Cathedral Close are a number of excellent 18</w:t>
                            </w:r>
                            <w:r w:rsidRPr="00163AB7">
                              <w:rPr>
                                <w:rFonts w:ascii="Calibri" w:hAnsi="Calibri" w:cs="Arial"/>
                                <w:sz w:val="22"/>
                                <w:szCs w:val="20"/>
                                <w:vertAlign w:val="superscript"/>
                              </w:rPr>
                              <w:t>th</w:t>
                            </w:r>
                            <w:r w:rsidRPr="00163AB7">
                              <w:rPr>
                                <w:rFonts w:ascii="Calibri" w:hAnsi="Calibri" w:cs="Arial"/>
                                <w:sz w:val="22"/>
                                <w:szCs w:val="20"/>
                              </w:rPr>
                              <w:t xml:space="preserve"> century buildings with a variety of roof coverings. The day will include formal Power Point presentations, material handling sessions and first hand observations of the buildings.</w:t>
                            </w:r>
                          </w:p>
                          <w:p w:rsidR="00960611" w:rsidRPr="00163AB7" w:rsidRDefault="00960611" w:rsidP="00960611">
                            <w:pPr>
                              <w:spacing w:line="288" w:lineRule="auto"/>
                              <w:jc w:val="both"/>
                              <w:rPr>
                                <w:rFonts w:ascii="Calibri" w:hAnsi="Calibri" w:cs="Arial"/>
                                <w:sz w:val="20"/>
                                <w:szCs w:val="20"/>
                              </w:rPr>
                            </w:pPr>
                          </w:p>
                          <w:p w:rsidR="005D2B15" w:rsidRPr="00163AB7" w:rsidRDefault="005D2B15" w:rsidP="005D2B15">
                            <w:pPr>
                              <w:pStyle w:val="BodyBullet"/>
                              <w:rPr>
                                <w:rFonts w:ascii="Calibri" w:eastAsia="Helvetica Neue Light" w:hAnsi="Calibri" w:cs="Helvetica Neue Light"/>
                                <w:b w:val="0"/>
                                <w:bCs w:val="0"/>
                                <w:color w:val="auto"/>
                                <w:sz w:val="22"/>
                                <w:szCs w:val="22"/>
                              </w:rPr>
                            </w:pPr>
                            <w:r w:rsidRPr="00163AB7">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163AB7" w:rsidRDefault="00163AB7" w:rsidP="00163AB7">
                            <w:pPr>
                              <w:spacing w:line="288" w:lineRule="auto"/>
                              <w:jc w:val="both"/>
                              <w:rPr>
                                <w:rFonts w:ascii="Arial" w:hAnsi="Arial" w:cs="Arial"/>
                                <w:b/>
                                <w:color w:val="000000" w:themeColor="text1"/>
                                <w:sz w:val="20"/>
                                <w:szCs w:val="20"/>
                                <w:u w:val="single"/>
                              </w:rPr>
                            </w:pPr>
                          </w:p>
                          <w:p w:rsidR="00163AB7" w:rsidRPr="00163AB7" w:rsidRDefault="00163AB7" w:rsidP="00163AB7">
                            <w:pPr>
                              <w:jc w:val="both"/>
                              <w:rPr>
                                <w:rFonts w:ascii="Calibri" w:hAnsi="Calibri" w:cs="Arial"/>
                                <w:b/>
                                <w:color w:val="000000" w:themeColor="text1"/>
                                <w:sz w:val="22"/>
                                <w:szCs w:val="22"/>
                                <w:u w:val="single"/>
                              </w:rPr>
                            </w:pPr>
                            <w:r w:rsidRPr="00163AB7">
                              <w:rPr>
                                <w:rFonts w:ascii="Calibri" w:hAnsi="Calibri" w:cs="Arial"/>
                                <w:b/>
                                <w:color w:val="000000" w:themeColor="text1"/>
                                <w:sz w:val="22"/>
                                <w:szCs w:val="22"/>
                                <w:u w:val="single"/>
                              </w:rPr>
                              <w:t>Main Themes</w:t>
                            </w:r>
                          </w:p>
                          <w:p w:rsidR="00163AB7" w:rsidRPr="00163AB7" w:rsidRDefault="00163AB7" w:rsidP="00163AB7">
                            <w:pPr>
                              <w:jc w:val="both"/>
                              <w:rPr>
                                <w:rFonts w:ascii="Calibri" w:hAnsi="Calibri" w:cs="Arial"/>
                                <w:sz w:val="22"/>
                                <w:szCs w:val="22"/>
                              </w:rPr>
                            </w:pPr>
                          </w:p>
                          <w:p w:rsidR="00163AB7" w:rsidRPr="00163AB7" w:rsidRDefault="00163AB7" w:rsidP="00163AB7">
                            <w:pPr>
                              <w:jc w:val="both"/>
                              <w:rPr>
                                <w:rFonts w:ascii="Calibri" w:hAnsi="Calibri" w:cs="Arial"/>
                                <w:b/>
                                <w:sz w:val="22"/>
                                <w:szCs w:val="22"/>
                              </w:rPr>
                            </w:pPr>
                            <w:r w:rsidRPr="00163AB7">
                              <w:rPr>
                                <w:rFonts w:ascii="Calibri" w:hAnsi="Calibri" w:cs="Arial"/>
                                <w:b/>
                                <w:sz w:val="22"/>
                                <w:szCs w:val="22"/>
                              </w:rPr>
                              <w:t xml:space="preserve">The History and Development of Historic Roof Structures </w:t>
                            </w:r>
                          </w:p>
                          <w:p w:rsidR="00163AB7" w:rsidRPr="00163AB7" w:rsidRDefault="00163AB7" w:rsidP="00163AB7">
                            <w:pPr>
                              <w:jc w:val="both"/>
                              <w:rPr>
                                <w:rFonts w:ascii="Calibri" w:hAnsi="Calibri" w:cs="Arial"/>
                                <w:b/>
                                <w:sz w:val="22"/>
                                <w:szCs w:val="22"/>
                              </w:rPr>
                            </w:pP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The historic development of timber frames and roof structures</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Causes of decay and failure including mechanical failure, rot and insect attack.</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 xml:space="preserve">Approach to structural repairs, selection and use of materials and techniques. </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Case Studies</w:t>
                            </w:r>
                          </w:p>
                          <w:p w:rsidR="00163AB7" w:rsidRPr="00163AB7" w:rsidRDefault="00163AB7" w:rsidP="00163AB7">
                            <w:pPr>
                              <w:jc w:val="both"/>
                              <w:rPr>
                                <w:rFonts w:ascii="Calibri" w:hAnsi="Calibri" w:cs="Arial"/>
                                <w:sz w:val="22"/>
                                <w:szCs w:val="22"/>
                              </w:rPr>
                            </w:pPr>
                          </w:p>
                          <w:p w:rsidR="00163AB7" w:rsidRPr="00163AB7" w:rsidRDefault="00163AB7" w:rsidP="00163AB7">
                            <w:pPr>
                              <w:jc w:val="both"/>
                              <w:rPr>
                                <w:rFonts w:ascii="Calibri" w:hAnsi="Calibri" w:cs="Arial"/>
                                <w:sz w:val="22"/>
                                <w:szCs w:val="22"/>
                              </w:rPr>
                            </w:pPr>
                            <w:r w:rsidRPr="00163AB7">
                              <w:rPr>
                                <w:rFonts w:ascii="Calibri" w:hAnsi="Calibri" w:cs="Arial"/>
                                <w:sz w:val="22"/>
                                <w:szCs w:val="22"/>
                              </w:rPr>
                              <w:t xml:space="preserve"> </w:t>
                            </w:r>
                            <w:r w:rsidRPr="00163AB7">
                              <w:rPr>
                                <w:rFonts w:ascii="Calibri" w:hAnsi="Calibri" w:cs="Arial"/>
                                <w:b/>
                                <w:sz w:val="22"/>
                                <w:szCs w:val="22"/>
                              </w:rPr>
                              <w:t>Historic Roof Coverings</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Thatch, problems of decay, selection of materials, fire and fire mitigation.</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Shingle, decay and repair including selection of materials.</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Tile, history, manufacture, problems of decay and repair.</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Slate, Metamorphic and stone, history and quarrying, problems of failure, selection of materials and repair.</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Lead, flashings and lead sheet, problems including under sheet corrosion, acid attack, correct detailing and installation.</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Other sheet materials and rainwater disposal.</w:t>
                            </w:r>
                          </w:p>
                          <w:p w:rsidR="00163AB7" w:rsidRDefault="00163AB7" w:rsidP="00163AB7">
                            <w:pPr>
                              <w:pStyle w:val="ListParagraph"/>
                              <w:numPr>
                                <w:ilvl w:val="0"/>
                                <w:numId w:val="6"/>
                              </w:numPr>
                              <w:jc w:val="both"/>
                              <w:rPr>
                                <w:rFonts w:ascii="Calibri" w:hAnsi="Calibri" w:cs="Arial"/>
                              </w:rPr>
                            </w:pPr>
                            <w:r w:rsidRPr="00163AB7">
                              <w:rPr>
                                <w:rFonts w:ascii="Calibri" w:hAnsi="Calibri" w:cs="Arial"/>
                              </w:rPr>
                              <w:t>Chimney pots and roofscapes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11" w:history="1">
                              <w:r w:rsidR="0001394C" w:rsidRPr="00960611">
                                <w:rPr>
                                  <w:rStyle w:val="Hyperlink"/>
                                  <w:rFonts w:ascii="Calibri" w:hAnsi="Calibri"/>
                                </w:rPr>
                                <w:t>www.cpdessentials.co.uk</w:t>
                              </w:r>
                            </w:hyperlink>
                            <w:r w:rsidR="0001394C" w:rsidRPr="00960611">
                              <w:rPr>
                                <w:rFonts w:ascii="Calibri" w:hAnsi="Calibri"/>
                              </w:rPr>
                              <w:t xml:space="preserve"> </w:t>
                            </w:r>
                            <w:r w:rsidR="00942304">
                              <w:rPr>
                                <w:rFonts w:ascii="Calibri" w:hAnsi="Calibri"/>
                              </w:rPr>
                              <w:t>r</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1284C0EB" id="_x0000_s1031" style="position:absolute;left:0;text-align:left;margin-left:38.4pt;margin-top:113.1pt;width:343.8pt;height:667.8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" filled="f" stroked="f" strokeweight="1pt">
                <v:stroke miterlimit="4"/>
                <v:textbox inset="0,0,0,0">
                  <w:txbxContent>
                    <w:p w:rsidR="00163AB7" w:rsidRPr="00163AB7" w:rsidRDefault="00163AB7" w:rsidP="00163AB7">
                      <w:pPr>
                        <w:jc w:val="both"/>
                        <w:rPr>
                          <w:rFonts w:ascii="Calibri" w:hAnsi="Calibri" w:cs="Arial"/>
                          <w:sz w:val="22"/>
                          <w:szCs w:val="20"/>
                        </w:rPr>
                      </w:pPr>
                      <w:r w:rsidRPr="00163AB7">
                        <w:rPr>
                          <w:rFonts w:ascii="Calibri" w:hAnsi="Calibri" w:cs="Arial"/>
                          <w:sz w:val="22"/>
                          <w:szCs w:val="20"/>
                        </w:rPr>
                        <w:t>The day’s course will consider in depth three aspects of building conservation.</w:t>
                      </w:r>
                    </w:p>
                    <w:p w:rsidR="00163AB7" w:rsidRPr="00163AB7" w:rsidRDefault="00163AB7" w:rsidP="00163AB7">
                      <w:pPr>
                        <w:jc w:val="both"/>
                        <w:rPr>
                          <w:rFonts w:ascii="Calibri" w:hAnsi="Calibri" w:cs="Arial"/>
                          <w:sz w:val="22"/>
                          <w:szCs w:val="20"/>
                        </w:rPr>
                      </w:pPr>
                    </w:p>
                    <w:p w:rsidR="00163AB7" w:rsidRPr="00163AB7" w:rsidRDefault="00163AB7" w:rsidP="00163AB7">
                      <w:pPr>
                        <w:pStyle w:val="ListParagraph"/>
                        <w:numPr>
                          <w:ilvl w:val="0"/>
                          <w:numId w:val="6"/>
                        </w:numPr>
                        <w:jc w:val="both"/>
                        <w:rPr>
                          <w:rFonts w:ascii="Calibri" w:hAnsi="Calibri" w:cs="Arial"/>
                          <w:szCs w:val="20"/>
                        </w:rPr>
                      </w:pPr>
                      <w:r w:rsidRPr="00163AB7">
                        <w:rPr>
                          <w:rFonts w:ascii="Calibri" w:hAnsi="Calibri" w:cs="Arial"/>
                          <w:szCs w:val="20"/>
                        </w:rPr>
                        <w:t>The care and repair of historic timber frames and roof structures</w:t>
                      </w:r>
                    </w:p>
                    <w:p w:rsidR="00163AB7" w:rsidRPr="00163AB7" w:rsidRDefault="00163AB7" w:rsidP="00163AB7">
                      <w:pPr>
                        <w:pStyle w:val="ListParagraph"/>
                        <w:numPr>
                          <w:ilvl w:val="0"/>
                          <w:numId w:val="6"/>
                        </w:numPr>
                        <w:jc w:val="both"/>
                        <w:rPr>
                          <w:rFonts w:ascii="Calibri" w:hAnsi="Calibri" w:cs="Arial"/>
                          <w:szCs w:val="20"/>
                        </w:rPr>
                      </w:pPr>
                      <w:r w:rsidRPr="00163AB7">
                        <w:rPr>
                          <w:rFonts w:ascii="Calibri" w:hAnsi="Calibri" w:cs="Arial"/>
                          <w:szCs w:val="20"/>
                        </w:rPr>
                        <w:t>The range of historic roof coverings</w:t>
                      </w:r>
                    </w:p>
                    <w:p w:rsidR="00163AB7" w:rsidRPr="00163AB7" w:rsidRDefault="00163AB7" w:rsidP="00163AB7">
                      <w:pPr>
                        <w:pStyle w:val="ListParagraph"/>
                        <w:numPr>
                          <w:ilvl w:val="0"/>
                          <w:numId w:val="6"/>
                        </w:numPr>
                        <w:jc w:val="both"/>
                        <w:rPr>
                          <w:rFonts w:ascii="Calibri" w:hAnsi="Calibri" w:cs="Arial"/>
                          <w:szCs w:val="20"/>
                        </w:rPr>
                      </w:pPr>
                      <w:r w:rsidRPr="00163AB7">
                        <w:rPr>
                          <w:rFonts w:ascii="Calibri" w:hAnsi="Calibri" w:cs="Arial"/>
                          <w:szCs w:val="20"/>
                        </w:rPr>
                        <w:t>Problems of decay and methods of repair</w:t>
                      </w:r>
                    </w:p>
                    <w:p w:rsidR="00BF099E" w:rsidRPr="00163AB7" w:rsidRDefault="00BF099E" w:rsidP="00163AB7">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jc w:val="both"/>
                        <w:rPr>
                          <w:rFonts w:ascii="Calibri" w:eastAsia="Times New Roman" w:hAnsi="Calibri" w:cs="Arial"/>
                          <w:szCs w:val="20"/>
                          <w:bdr w:val="none" w:sz="0" w:space="0" w:color="auto"/>
                          <w:lang w:val="en-GB"/>
                        </w:rPr>
                      </w:pPr>
                    </w:p>
                    <w:p w:rsidR="00163AB7" w:rsidRPr="00163AB7" w:rsidRDefault="00163AB7" w:rsidP="00163AB7">
                      <w:pPr>
                        <w:jc w:val="both"/>
                        <w:rPr>
                          <w:rFonts w:ascii="Calibri" w:hAnsi="Calibri" w:cs="Arial"/>
                          <w:sz w:val="22"/>
                          <w:szCs w:val="20"/>
                        </w:rPr>
                      </w:pPr>
                      <w:r w:rsidRPr="00163AB7">
                        <w:rPr>
                          <w:rFonts w:ascii="Calibri" w:hAnsi="Calibri" w:cs="Arial"/>
                          <w:sz w:val="22"/>
                          <w:szCs w:val="20"/>
                        </w:rPr>
                        <w:t>The venue has been carefully chosen as the building itself is multi-period ranging from the medieval to the early 20</w:t>
                      </w:r>
                      <w:r w:rsidRPr="00163AB7">
                        <w:rPr>
                          <w:rFonts w:ascii="Calibri" w:hAnsi="Calibri" w:cs="Arial"/>
                          <w:sz w:val="22"/>
                          <w:szCs w:val="20"/>
                          <w:vertAlign w:val="superscript"/>
                        </w:rPr>
                        <w:t>th</w:t>
                      </w:r>
                      <w:r w:rsidRPr="00163AB7">
                        <w:rPr>
                          <w:rFonts w:ascii="Calibri" w:hAnsi="Calibri" w:cs="Arial"/>
                          <w:sz w:val="22"/>
                          <w:szCs w:val="20"/>
                        </w:rPr>
                        <w:t xml:space="preserve"> century. It has examples of mainly clay tiled roofs, and adjacent in the Cathedral Close are a number of excellent 18</w:t>
                      </w:r>
                      <w:r w:rsidRPr="00163AB7">
                        <w:rPr>
                          <w:rFonts w:ascii="Calibri" w:hAnsi="Calibri" w:cs="Arial"/>
                          <w:sz w:val="22"/>
                          <w:szCs w:val="20"/>
                          <w:vertAlign w:val="superscript"/>
                        </w:rPr>
                        <w:t>th</w:t>
                      </w:r>
                      <w:r w:rsidRPr="00163AB7">
                        <w:rPr>
                          <w:rFonts w:ascii="Calibri" w:hAnsi="Calibri" w:cs="Arial"/>
                          <w:sz w:val="22"/>
                          <w:szCs w:val="20"/>
                        </w:rPr>
                        <w:t xml:space="preserve"> century buildings with a variety of roof coverings. The day will include formal Power Point presentations, material handling sessions and first hand observations of the buildings.</w:t>
                      </w:r>
                    </w:p>
                    <w:p w:rsidR="00960611" w:rsidRPr="00163AB7" w:rsidRDefault="00960611" w:rsidP="00960611">
                      <w:pPr>
                        <w:spacing w:line="288" w:lineRule="auto"/>
                        <w:jc w:val="both"/>
                        <w:rPr>
                          <w:rFonts w:ascii="Calibri" w:hAnsi="Calibri" w:cs="Arial"/>
                          <w:sz w:val="20"/>
                          <w:szCs w:val="20"/>
                        </w:rPr>
                      </w:pPr>
                    </w:p>
                    <w:p w:rsidR="005D2B15" w:rsidRPr="00163AB7" w:rsidRDefault="005D2B15" w:rsidP="005D2B15">
                      <w:pPr>
                        <w:pStyle w:val="BodyBullet"/>
                        <w:rPr>
                          <w:rFonts w:ascii="Calibri" w:eastAsia="Helvetica Neue Light" w:hAnsi="Calibri" w:cs="Helvetica Neue Light"/>
                          <w:b w:val="0"/>
                          <w:bCs w:val="0"/>
                          <w:color w:val="auto"/>
                          <w:sz w:val="22"/>
                          <w:szCs w:val="22"/>
                        </w:rPr>
                      </w:pPr>
                      <w:r w:rsidRPr="00163AB7">
                        <w:rPr>
                          <w:rFonts w:ascii="Calibri" w:eastAsia="Helvetica Neue Light" w:hAnsi="Calibri" w:cs="Helvetica Neue Light"/>
                          <w:b w:val="0"/>
                          <w:bCs w:val="0"/>
                          <w:color w:val="auto"/>
                          <w:sz w:val="22"/>
                          <w:szCs w:val="22"/>
                        </w:rPr>
                        <w:t>Kevin Stubbs will be presenting. A regular presenter on Historic Buildings Kevin Stubbs is a Historic Buildings Consultant and comes with a background of education, archaeology and building conservation. He was Director of Archaeology for the Test Valley in Hampshire and later moved to Hampshire County Council to join the Historic Buildings Bureau, where he became the Principal Buildings Conservation Officer for the County. For eleven years he acted as the Director of a Conservation Centre and now runs his own Historic Building Consultancy and Training Company.</w:t>
                      </w:r>
                    </w:p>
                    <w:p w:rsidR="00163AB7" w:rsidRDefault="00163AB7" w:rsidP="00163AB7">
                      <w:pPr>
                        <w:spacing w:line="288" w:lineRule="auto"/>
                        <w:jc w:val="both"/>
                        <w:rPr>
                          <w:rFonts w:ascii="Arial" w:hAnsi="Arial" w:cs="Arial"/>
                          <w:b/>
                          <w:color w:val="000000" w:themeColor="text1"/>
                          <w:sz w:val="20"/>
                          <w:szCs w:val="20"/>
                          <w:u w:val="single"/>
                        </w:rPr>
                      </w:pPr>
                    </w:p>
                    <w:p w:rsidR="00163AB7" w:rsidRPr="00163AB7" w:rsidRDefault="00163AB7" w:rsidP="00163AB7">
                      <w:pPr>
                        <w:jc w:val="both"/>
                        <w:rPr>
                          <w:rFonts w:ascii="Calibri" w:hAnsi="Calibri" w:cs="Arial"/>
                          <w:b/>
                          <w:color w:val="000000" w:themeColor="text1"/>
                          <w:sz w:val="22"/>
                          <w:szCs w:val="22"/>
                          <w:u w:val="single"/>
                        </w:rPr>
                      </w:pPr>
                      <w:r w:rsidRPr="00163AB7">
                        <w:rPr>
                          <w:rFonts w:ascii="Calibri" w:hAnsi="Calibri" w:cs="Arial"/>
                          <w:b/>
                          <w:color w:val="000000" w:themeColor="text1"/>
                          <w:sz w:val="22"/>
                          <w:szCs w:val="22"/>
                          <w:u w:val="single"/>
                        </w:rPr>
                        <w:t>Main Themes</w:t>
                      </w:r>
                    </w:p>
                    <w:p w:rsidR="00163AB7" w:rsidRPr="00163AB7" w:rsidRDefault="00163AB7" w:rsidP="00163AB7">
                      <w:pPr>
                        <w:jc w:val="both"/>
                        <w:rPr>
                          <w:rFonts w:ascii="Calibri" w:hAnsi="Calibri" w:cs="Arial"/>
                          <w:sz w:val="22"/>
                          <w:szCs w:val="22"/>
                        </w:rPr>
                      </w:pPr>
                    </w:p>
                    <w:p w:rsidR="00163AB7" w:rsidRPr="00163AB7" w:rsidRDefault="00163AB7" w:rsidP="00163AB7">
                      <w:pPr>
                        <w:jc w:val="both"/>
                        <w:rPr>
                          <w:rFonts w:ascii="Calibri" w:hAnsi="Calibri" w:cs="Arial"/>
                          <w:b/>
                          <w:sz w:val="22"/>
                          <w:szCs w:val="22"/>
                        </w:rPr>
                      </w:pPr>
                      <w:r w:rsidRPr="00163AB7">
                        <w:rPr>
                          <w:rFonts w:ascii="Calibri" w:hAnsi="Calibri" w:cs="Arial"/>
                          <w:b/>
                          <w:sz w:val="22"/>
                          <w:szCs w:val="22"/>
                        </w:rPr>
                        <w:t xml:space="preserve">The History and Development of Historic Roof Structures </w:t>
                      </w:r>
                    </w:p>
                    <w:p w:rsidR="00163AB7" w:rsidRPr="00163AB7" w:rsidRDefault="00163AB7" w:rsidP="00163AB7">
                      <w:pPr>
                        <w:jc w:val="both"/>
                        <w:rPr>
                          <w:rFonts w:ascii="Calibri" w:hAnsi="Calibri" w:cs="Arial"/>
                          <w:b/>
                          <w:sz w:val="22"/>
                          <w:szCs w:val="22"/>
                        </w:rPr>
                      </w:pP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The historic development of timber frames and roof structures</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Causes of decay and failure including mechanical failure, rot and insect attack.</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 xml:space="preserve">Approach to structural repairs, selection and use of materials and techniques. </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Case Studies</w:t>
                      </w:r>
                    </w:p>
                    <w:p w:rsidR="00163AB7" w:rsidRPr="00163AB7" w:rsidRDefault="00163AB7" w:rsidP="00163AB7">
                      <w:pPr>
                        <w:jc w:val="both"/>
                        <w:rPr>
                          <w:rFonts w:ascii="Calibri" w:hAnsi="Calibri" w:cs="Arial"/>
                          <w:sz w:val="22"/>
                          <w:szCs w:val="22"/>
                        </w:rPr>
                      </w:pPr>
                    </w:p>
                    <w:p w:rsidR="00163AB7" w:rsidRPr="00163AB7" w:rsidRDefault="00163AB7" w:rsidP="00163AB7">
                      <w:pPr>
                        <w:jc w:val="both"/>
                        <w:rPr>
                          <w:rFonts w:ascii="Calibri" w:hAnsi="Calibri" w:cs="Arial"/>
                          <w:sz w:val="22"/>
                          <w:szCs w:val="22"/>
                        </w:rPr>
                      </w:pPr>
                      <w:r w:rsidRPr="00163AB7">
                        <w:rPr>
                          <w:rFonts w:ascii="Calibri" w:hAnsi="Calibri" w:cs="Arial"/>
                          <w:sz w:val="22"/>
                          <w:szCs w:val="22"/>
                        </w:rPr>
                        <w:t xml:space="preserve"> </w:t>
                      </w:r>
                      <w:r w:rsidRPr="00163AB7">
                        <w:rPr>
                          <w:rFonts w:ascii="Calibri" w:hAnsi="Calibri" w:cs="Arial"/>
                          <w:b/>
                          <w:sz w:val="22"/>
                          <w:szCs w:val="22"/>
                        </w:rPr>
                        <w:t>Historic Roof Coverings</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Thatch, problems of decay, selection of materials, fire and fire mitigation.</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Shingle, decay and repair including selection of materials.</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Tile, history, manufacture, problems of decay and repair.</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Slate, Metamorphic and stone, history and quarrying, problems of failure, selection of materials and repair.</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Lead, flashings and lead sheet, problems including under sheet corrosion, acid attack, correct detailing and installation.</w:t>
                      </w:r>
                    </w:p>
                    <w:p w:rsidR="00163AB7" w:rsidRPr="00163AB7" w:rsidRDefault="00163AB7" w:rsidP="00163AB7">
                      <w:pPr>
                        <w:pStyle w:val="ListParagraph"/>
                        <w:numPr>
                          <w:ilvl w:val="0"/>
                          <w:numId w:val="6"/>
                        </w:numPr>
                        <w:jc w:val="both"/>
                        <w:rPr>
                          <w:rFonts w:ascii="Calibri" w:hAnsi="Calibri" w:cs="Arial"/>
                        </w:rPr>
                      </w:pPr>
                      <w:r w:rsidRPr="00163AB7">
                        <w:rPr>
                          <w:rFonts w:ascii="Calibri" w:hAnsi="Calibri" w:cs="Arial"/>
                        </w:rPr>
                        <w:t>Other sheet materials and rainwater disposal.</w:t>
                      </w:r>
                    </w:p>
                    <w:p w:rsidR="00163AB7" w:rsidRDefault="00163AB7" w:rsidP="00163AB7">
                      <w:pPr>
                        <w:pStyle w:val="ListParagraph"/>
                        <w:numPr>
                          <w:ilvl w:val="0"/>
                          <w:numId w:val="6"/>
                        </w:numPr>
                        <w:jc w:val="both"/>
                        <w:rPr>
                          <w:rFonts w:ascii="Calibri" w:hAnsi="Calibri" w:cs="Arial"/>
                        </w:rPr>
                      </w:pPr>
                      <w:r w:rsidRPr="00163AB7">
                        <w:rPr>
                          <w:rFonts w:ascii="Calibri" w:hAnsi="Calibri" w:cs="Arial"/>
                        </w:rPr>
                        <w:t>Chimney pots and roofscapes</w:t>
                      </w:r>
                    </w:p>
                    <w:p w:rsidR="0001394C" w:rsidRPr="00960611" w:rsidRDefault="00002FA0" w:rsidP="0001394C">
                      <w:pPr>
                        <w:pStyle w:val="Information"/>
                        <w:ind w:left="360" w:firstLine="0"/>
                        <w:rPr>
                          <w:rFonts w:ascii="Calibri" w:hAnsi="Calibri"/>
                        </w:rPr>
                      </w:pPr>
                      <w:r w:rsidRPr="00960611">
                        <w:rPr>
                          <w:rFonts w:ascii="Calibri" w:hAnsi="Calibri"/>
                          <w:b/>
                          <w:bCs/>
                        </w:rPr>
                        <w:t>Web:</w:t>
                      </w:r>
                      <w:r w:rsidRPr="00960611">
                        <w:rPr>
                          <w:rFonts w:ascii="Calibri" w:hAnsi="Calibri"/>
                        </w:rPr>
                        <w:t xml:space="preserve"> </w:t>
                      </w:r>
                      <w:r w:rsidRPr="00960611">
                        <w:rPr>
                          <w:rFonts w:ascii="Calibri" w:hAnsi="Calibri"/>
                        </w:rPr>
                        <w:tab/>
                      </w:r>
                      <w:hyperlink r:id="rId12" w:history="1">
                        <w:r w:rsidR="0001394C" w:rsidRPr="00960611">
                          <w:rPr>
                            <w:rStyle w:val="Hyperlink"/>
                            <w:rFonts w:ascii="Calibri" w:hAnsi="Calibri"/>
                          </w:rPr>
                          <w:t>www.cpdessentials.co.uk</w:t>
                        </w:r>
                      </w:hyperlink>
                      <w:r w:rsidR="0001394C" w:rsidRPr="00960611">
                        <w:rPr>
                          <w:rFonts w:ascii="Calibri" w:hAnsi="Calibri"/>
                        </w:rPr>
                        <w:t xml:space="preserve"> </w:t>
                      </w:r>
                      <w:r w:rsidR="00942304">
                        <w:rPr>
                          <w:rFonts w:ascii="Calibri" w:hAnsi="Calibri"/>
                        </w:rPr>
                        <w:t>r</w:t>
                      </w:r>
                    </w:p>
                    <w:p w:rsidR="00B808C6" w:rsidRPr="008E1BC5" w:rsidRDefault="002E6FD2" w:rsidP="0001394C">
                      <w:pPr>
                        <w:pStyle w:val="Information"/>
                        <w:ind w:left="360" w:firstLine="0"/>
                        <w:rPr>
                          <w:rFonts w:ascii="Calibri" w:hAnsi="Calibri"/>
                          <w:color w:val="auto"/>
                        </w:rPr>
                      </w:pPr>
                      <w:r w:rsidRPr="008E1BC5">
                        <w:rPr>
                          <w:rFonts w:ascii="Calibri" w:hAnsi="Calibri"/>
                          <w:color w:val="auto"/>
                        </w:rPr>
                        <w:t>CPD essentials 201</w:t>
                      </w:r>
                      <w:r w:rsidR="00046D27">
                        <w:rPr>
                          <w:rFonts w:ascii="Calibri" w:hAnsi="Calibri"/>
                          <w:color w:val="auto"/>
                        </w:rPr>
                        <w:t>6</w:t>
                      </w:r>
                    </w:p>
                    <w:p w:rsidR="00B808C6" w:rsidRPr="008E1BC5" w:rsidRDefault="00B808C6">
                      <w:pPr>
                        <w:pStyle w:val="Headline3"/>
                        <w:rPr>
                          <w:rFonts w:ascii="Calibri" w:hAnsi="Calibri"/>
                          <w:color w:val="auto"/>
                        </w:rPr>
                      </w:pPr>
                    </w:p>
                  </w:txbxContent>
                </v:textbox>
                <w10:wrap type="topAndBottom" anchorx="page" anchory="margin"/>
              </v:rect>
            </w:pict>
          </mc:Fallback>
        </mc:AlternateContent>
      </w:r>
      <w:r w:rsidR="00960611">
        <w:rPr>
          <w:noProof/>
        </w:rPr>
        <mc:AlternateContent>
          <mc:Choice Requires="wps">
            <w:drawing>
              <wp:anchor distT="0" distB="0" distL="114300" distR="114300" simplePos="0" relativeHeight="251677696" behindDoc="0" locked="0" layoutInCell="1" allowOverlap="1" wp14:anchorId="5DAF10DD" wp14:editId="2026E918">
                <wp:simplePos x="0" y="0"/>
                <wp:positionH relativeFrom="column">
                  <wp:posOffset>4248150</wp:posOffset>
                </wp:positionH>
                <wp:positionV relativeFrom="paragraph">
                  <wp:posOffset>6671310</wp:posOffset>
                </wp:positionV>
                <wp:extent cx="2034540" cy="2385060"/>
                <wp:effectExtent l="0" t="0" r="22860" b="15240"/>
                <wp:wrapNone/>
                <wp:docPr id="19" name="Text Box 19"/>
                <wp:cNvGraphicFramePr/>
                <a:graphic xmlns:a="http://schemas.openxmlformats.org/drawingml/2006/main">
                  <a:graphicData uri="http://schemas.microsoft.com/office/word/2010/wordprocessingShape">
                    <wps:wsp>
                      <wps:cNvSpPr txBox="1"/>
                      <wps:spPr>
                        <a:xfrm>
                          <a:off x="0" y="0"/>
                          <a:ext cx="2034540" cy="2385060"/>
                        </a:xfrm>
                        <a:prstGeom prst="rect">
                          <a:avLst/>
                        </a:prstGeom>
                        <a:solidFill>
                          <a:schemeClr val="bg1"/>
                        </a:solidFill>
                        <a:ln w="6350">
                          <a:solidFill>
                            <a:prstClr val="black"/>
                          </a:solidFill>
                        </a:ln>
                        <a:effectLst/>
                      </wps:spPr>
                      <wps:style>
                        <a:lnRef idx="0">
                          <a:scrgbClr r="0" g="0" b="0"/>
                        </a:lnRef>
                        <a:fillRef idx="0">
                          <a:scrgbClr r="0" g="0" b="0"/>
                        </a:fillRef>
                        <a:effectRef idx="0">
                          <a:scrgbClr r="0" g="0" b="0"/>
                        </a:effectRef>
                        <a:fontRef idx="none"/>
                      </wps:style>
                      <wps:txbx>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163AB7">
                              <w:rPr>
                                <w:rFonts w:ascii="Calibri" w:hAnsi="Calibri"/>
                              </w:rPr>
                              <w:t>21 October</w:t>
                            </w:r>
                            <w:r w:rsidR="00CB6F6F">
                              <w:rPr>
                                <w:rFonts w:ascii="Calibri" w:hAnsi="Calibri"/>
                              </w:rPr>
                              <w:t xml:space="preserve"> 2016</w:t>
                            </w:r>
                          </w:p>
                          <w:p w:rsidR="00163AB7"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163AB7">
                              <w:rPr>
                                <w:rFonts w:ascii="Calibri" w:hAnsi="Calibri"/>
                              </w:rPr>
                              <w:t>Salisbury Museum, Salisbury</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AF10DD" id="Text Box 19" o:spid="_x0000_s1032" type="#_x0000_t202" style="position:absolute;left:0;text-align:left;margin-left:334.5pt;margin-top:525.3pt;width:160.2pt;height:18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" fillcolor="white [3212]" strokeweight=".5pt">
                <v:textbox inset="4pt,4pt,4pt,4pt">
                  <w:txbxContent>
                    <w:p w:rsidR="00002FA0" w:rsidRPr="004428BA" w:rsidRDefault="00002FA0" w:rsidP="00002FA0">
                      <w:pPr>
                        <w:pStyle w:val="Information"/>
                        <w:rPr>
                          <w:rFonts w:ascii="Calibri" w:hAnsi="Calibri"/>
                        </w:rPr>
                      </w:pPr>
                      <w:r w:rsidRPr="004428BA">
                        <w:rPr>
                          <w:rFonts w:ascii="Calibri" w:hAnsi="Calibri"/>
                          <w:b/>
                          <w:bCs/>
                        </w:rPr>
                        <w:t>When:</w:t>
                      </w:r>
                      <w:r w:rsidRPr="004428BA">
                        <w:rPr>
                          <w:rFonts w:ascii="Calibri" w:hAnsi="Calibri"/>
                        </w:rPr>
                        <w:t xml:space="preserve"> </w:t>
                      </w:r>
                      <w:r w:rsidRPr="004428BA">
                        <w:rPr>
                          <w:rFonts w:ascii="Calibri" w:hAnsi="Calibri"/>
                        </w:rPr>
                        <w:tab/>
                      </w:r>
                      <w:r w:rsidR="00163AB7">
                        <w:rPr>
                          <w:rFonts w:ascii="Calibri" w:hAnsi="Calibri"/>
                        </w:rPr>
                        <w:t>21 October</w:t>
                      </w:r>
                      <w:r w:rsidR="00CB6F6F">
                        <w:rPr>
                          <w:rFonts w:ascii="Calibri" w:hAnsi="Calibri"/>
                        </w:rPr>
                        <w:t xml:space="preserve"> 2016</w:t>
                      </w:r>
                    </w:p>
                    <w:p w:rsidR="00163AB7" w:rsidRDefault="00002FA0" w:rsidP="00046D27">
                      <w:pPr>
                        <w:pStyle w:val="Information"/>
                        <w:rPr>
                          <w:rFonts w:ascii="Calibri" w:hAnsi="Calibri"/>
                        </w:rPr>
                      </w:pPr>
                      <w:r w:rsidRPr="004428BA">
                        <w:rPr>
                          <w:rFonts w:ascii="Calibri" w:hAnsi="Calibri"/>
                          <w:b/>
                          <w:bCs/>
                        </w:rPr>
                        <w:t>Where:</w:t>
                      </w:r>
                      <w:r w:rsidRPr="004428BA">
                        <w:rPr>
                          <w:rFonts w:ascii="Calibri" w:hAnsi="Calibri"/>
                        </w:rPr>
                        <w:t xml:space="preserve"> </w:t>
                      </w:r>
                      <w:r w:rsidRPr="004428BA">
                        <w:rPr>
                          <w:rFonts w:ascii="Calibri" w:hAnsi="Calibri"/>
                        </w:rPr>
                        <w:tab/>
                      </w:r>
                      <w:r w:rsidR="00163AB7">
                        <w:rPr>
                          <w:rFonts w:ascii="Calibri" w:hAnsi="Calibri"/>
                        </w:rPr>
                        <w:t>Salisbury Museum, Salisbury</w:t>
                      </w:r>
                    </w:p>
                    <w:p w:rsidR="00002FA0" w:rsidRPr="004428BA" w:rsidRDefault="00002FA0" w:rsidP="00002FA0">
                      <w:pPr>
                        <w:pStyle w:val="Information"/>
                        <w:rPr>
                          <w:rFonts w:ascii="Calibri" w:hAnsi="Calibri"/>
                        </w:rPr>
                      </w:pPr>
                      <w:r w:rsidRPr="004428BA">
                        <w:rPr>
                          <w:rFonts w:ascii="Calibri" w:hAnsi="Calibri"/>
                          <w:b/>
                          <w:bCs/>
                        </w:rPr>
                        <w:t>Time:</w:t>
                      </w:r>
                      <w:r w:rsidRPr="004428BA">
                        <w:rPr>
                          <w:rFonts w:ascii="Calibri" w:hAnsi="Calibri"/>
                        </w:rPr>
                        <w:t xml:space="preserve"> </w:t>
                      </w:r>
                      <w:r w:rsidRPr="004428BA">
                        <w:rPr>
                          <w:rFonts w:ascii="Calibri" w:hAnsi="Calibri"/>
                        </w:rPr>
                        <w:tab/>
                      </w:r>
                      <w:r>
                        <w:rPr>
                          <w:rFonts w:ascii="Calibri" w:hAnsi="Calibri"/>
                        </w:rPr>
                        <w:t>1000 - 1630</w:t>
                      </w:r>
                    </w:p>
                    <w:p w:rsidR="00002FA0" w:rsidRPr="004428BA" w:rsidRDefault="00002FA0" w:rsidP="00002FA0">
                      <w:pPr>
                        <w:pStyle w:val="Information"/>
                        <w:rPr>
                          <w:rFonts w:ascii="Calibri" w:hAnsi="Calibri"/>
                        </w:rPr>
                      </w:pPr>
                      <w:r w:rsidRPr="004428BA">
                        <w:rPr>
                          <w:rFonts w:ascii="Calibri" w:hAnsi="Calibri"/>
                          <w:b/>
                          <w:bCs/>
                        </w:rPr>
                        <w:t>Cost:</w:t>
                      </w:r>
                      <w:r w:rsidRPr="004428BA">
                        <w:rPr>
                          <w:rFonts w:ascii="Calibri" w:hAnsi="Calibri"/>
                        </w:rPr>
                        <w:tab/>
                        <w:t>£</w:t>
                      </w:r>
                      <w:r>
                        <w:rPr>
                          <w:rFonts w:ascii="Calibri" w:hAnsi="Calibri"/>
                        </w:rPr>
                        <w:t>1</w:t>
                      </w:r>
                      <w:r w:rsidR="00CB6F6F">
                        <w:rPr>
                          <w:rFonts w:ascii="Calibri" w:hAnsi="Calibri"/>
                        </w:rPr>
                        <w:t>20</w:t>
                      </w:r>
                      <w:r w:rsidRPr="004428BA">
                        <w:rPr>
                          <w:rFonts w:ascii="Calibri" w:hAnsi="Calibri"/>
                        </w:rPr>
                        <w:t xml:space="preserve"> + VAT</w:t>
                      </w:r>
                      <w:r>
                        <w:rPr>
                          <w:rFonts w:ascii="Calibri" w:hAnsi="Calibri"/>
                        </w:rPr>
                        <w:t xml:space="preserve"> (£</w:t>
                      </w:r>
                      <w:r w:rsidR="00CB6F6F">
                        <w:rPr>
                          <w:rFonts w:ascii="Calibri" w:hAnsi="Calibri"/>
                        </w:rPr>
                        <w:t>144</w:t>
                      </w:r>
                      <w:r>
                        <w:rPr>
                          <w:rFonts w:ascii="Calibri" w:hAnsi="Calibri"/>
                        </w:rPr>
                        <w:t>) to include refreshments, lunch and delegate notes</w:t>
                      </w:r>
                    </w:p>
                    <w:p w:rsidR="00002FA0" w:rsidRDefault="00002FA0"/>
                  </w:txbxContent>
                </v:textbox>
              </v:shape>
            </w:pict>
          </mc:Fallback>
        </mc:AlternateContent>
      </w:r>
      <w:r w:rsidR="008E1BC5">
        <w:rPr>
          <w:noProof/>
        </w:rPr>
        <mc:AlternateContent>
          <mc:Choice Requires="wps">
            <w:drawing>
              <wp:anchor distT="0" distB="0" distL="114300" distR="114300" simplePos="0" relativeHeight="251672576" behindDoc="0" locked="0" layoutInCell="1" allowOverlap="1" wp14:anchorId="3C9472C3" wp14:editId="260375A3">
                <wp:simplePos x="0" y="0"/>
                <wp:positionH relativeFrom="column">
                  <wp:posOffset>4061460</wp:posOffset>
                </wp:positionH>
                <wp:positionV relativeFrom="paragraph">
                  <wp:posOffset>-5934710</wp:posOffset>
                </wp:positionV>
                <wp:extent cx="2200275" cy="160020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00275" cy="16002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472C3" id="Text Box 9" o:spid="_x0000_s1033" type="#_x0000_t202" style="position:absolute;left:0;text-align:left;margin-left:319.8pt;margin-top:-467.3pt;width:173.25pt;height:1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" filled="f" stroked="f" strokeweight=".5pt">
                <v:textbox inset="4pt,4pt,4pt,4pt">
                  <w:txbxContent>
                    <w:p w:rsidR="002C481A" w:rsidRDefault="002C481A">
                      <w:r>
                        <w:rPr>
                          <w:noProof/>
                          <w:lang w:val="en-GB" w:eastAsia="en-GB"/>
                        </w:rPr>
                        <w:drawing>
                          <wp:inline distT="0" distB="0" distL="0" distR="0" wp14:anchorId="5564BA3D" wp14:editId="144998C5">
                            <wp:extent cx="2245639" cy="1490542"/>
                            <wp:effectExtent l="0" t="0" r="2540" b="0"/>
                            <wp:docPr id="7" name="Picture 7" descr="C:\Users\Alison\AppData\Local\Microsoft\Windows\Temporary Internet Files\Content.Outlook\RU7HU45R\DSC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Temporary Internet Files\Content.Outlook\RU7HU45R\DSC_0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51905" cy="1494701"/>
                                    </a:xfrm>
                                    <a:prstGeom prst="rect">
                                      <a:avLst/>
                                    </a:prstGeom>
                                    <a:noFill/>
                                    <a:ln>
                                      <a:noFill/>
                                    </a:ln>
                                  </pic:spPr>
                                </pic:pic>
                              </a:graphicData>
                            </a:graphic>
                          </wp:inline>
                        </w:drawing>
                      </w:r>
                    </w:p>
                  </w:txbxContent>
                </v:textbox>
              </v:shape>
            </w:pict>
          </mc:Fallback>
        </mc:AlternateContent>
      </w:r>
      <w:r w:rsidR="008E1BC5">
        <w:rPr>
          <w:noProof/>
        </w:rPr>
        <mc:AlternateContent>
          <mc:Choice Requires="wps">
            <w:drawing>
              <wp:anchor distT="0" distB="0" distL="114300" distR="114300" simplePos="0" relativeHeight="251670528" behindDoc="0" locked="0" layoutInCell="1" allowOverlap="1" wp14:anchorId="6DC4BD09" wp14:editId="2F9505C5">
                <wp:simplePos x="0" y="0"/>
                <wp:positionH relativeFrom="column">
                  <wp:posOffset>4004310</wp:posOffset>
                </wp:positionH>
                <wp:positionV relativeFrom="paragraph">
                  <wp:posOffset>-7830185</wp:posOffset>
                </wp:positionV>
                <wp:extent cx="2200275" cy="1990725"/>
                <wp:effectExtent l="0" t="0" r="0" b="0"/>
                <wp:wrapNone/>
                <wp:docPr id="6" name="Text Box 6"/>
                <wp:cNvGraphicFramePr/>
                <a:graphic xmlns:a="http://schemas.openxmlformats.org/drawingml/2006/main">
                  <a:graphicData uri="http://schemas.microsoft.com/office/word/2010/wordprocessingShape">
                    <wps:wsp>
                      <wps:cNvSpPr txBox="1"/>
                      <wps:spPr>
                        <a:xfrm>
                          <a:off x="0" y="0"/>
                          <a:ext cx="2200275" cy="1990725"/>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DC4BD09" id="Text Box 6" o:spid="_x0000_s1034" type="#_x0000_t202" style="position:absolute;left:0;text-align:left;margin-left:315.3pt;margin-top:-616.55pt;width:173.25pt;height:156.7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" filled="f" stroked="f" strokeweight=".5pt">
                <v:textbox style="mso-fit-shape-to-text:t" inset="4pt,4pt,4pt,4pt">
                  <w:txbxContent>
                    <w:p w:rsidR="002C481A" w:rsidRDefault="002C481A">
                      <w:r>
                        <w:rPr>
                          <w:noProof/>
                          <w:lang w:val="en-GB" w:eastAsia="en-GB"/>
                        </w:rPr>
                        <w:drawing>
                          <wp:inline distT="0" distB="0" distL="0" distR="0" wp14:anchorId="65FDB352" wp14:editId="50D54CDF">
                            <wp:extent cx="2266950" cy="1466755"/>
                            <wp:effectExtent l="0" t="0" r="0" b="635"/>
                            <wp:docPr id="5" name="Picture 5" descr="C:\Users\Alison\AppData\Local\Microsoft\Windows\Temporary Internet Files\Content.Outlook\RU7HU45R\DSC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son\AppData\Local\Microsoft\Windows\Temporary Internet Files\Content.Outlook\RU7HU45R\DSC_000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9639" cy="1468495"/>
                                    </a:xfrm>
                                    <a:prstGeom prst="rect">
                                      <a:avLst/>
                                    </a:prstGeom>
                                    <a:noFill/>
                                    <a:ln>
                                      <a:noFill/>
                                    </a:ln>
                                  </pic:spPr>
                                </pic:pic>
                              </a:graphicData>
                            </a:graphic>
                          </wp:inline>
                        </w:drawing>
                      </w:r>
                    </w:p>
                  </w:txbxContent>
                </v:textbox>
              </v:shape>
            </w:pict>
          </mc:Fallback>
        </mc:AlternateContent>
      </w:r>
      <w:r w:rsidR="007758C3">
        <w:rPr>
          <w:noProof/>
        </w:rPr>
        <mc:AlternateContent>
          <mc:Choice Requires="wps">
            <w:drawing>
              <wp:anchor distT="0" distB="0" distL="114300" distR="114300" simplePos="0" relativeHeight="251669504" behindDoc="0" locked="0" layoutInCell="1" allowOverlap="1" wp14:anchorId="030B2804" wp14:editId="5E0AE5F0">
                <wp:simplePos x="0" y="0"/>
                <wp:positionH relativeFrom="column">
                  <wp:posOffset>4137660</wp:posOffset>
                </wp:positionH>
                <wp:positionV relativeFrom="paragraph">
                  <wp:posOffset>-4124960</wp:posOffset>
                </wp:positionV>
                <wp:extent cx="2295525" cy="1485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2295525" cy="148590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B2804" id="Text Box 4" o:spid="_x0000_s1035" type="#_x0000_t202" style="position:absolute;left:0;text-align:left;margin-left:325.8pt;margin-top:-324.8pt;width:180.75pt;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" filled="f" stroked="f" strokeweight=".5pt">
                <v:textbox inset="4pt,4pt,4pt,4pt">
                  <w:txbxContent>
                    <w:p w:rsidR="002C481A" w:rsidRDefault="002C481A">
                      <w:r>
                        <w:rPr>
                          <w:noProof/>
                          <w:lang w:val="en-GB" w:eastAsia="en-GB"/>
                        </w:rPr>
                        <w:drawing>
                          <wp:inline distT="0" distB="0" distL="0" distR="0" wp14:anchorId="0593056A" wp14:editId="74435AD8">
                            <wp:extent cx="2159663" cy="1362075"/>
                            <wp:effectExtent l="0" t="0" r="0" b="0"/>
                            <wp:docPr id="1" name="Picture 1" descr="C:\Users\Alison\AppData\Local\Microsoft\Windows\Temporary Internet Files\Content.Outlook\RU7HU45R\DSC_0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son\AppData\Local\Microsoft\Windows\Temporary Internet Files\Content.Outlook\RU7HU45R\DSC_011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3090" cy="1364236"/>
                                    </a:xfrm>
                                    <a:prstGeom prst="rect">
                                      <a:avLst/>
                                    </a:prstGeom>
                                    <a:noFill/>
                                    <a:ln>
                                      <a:noFill/>
                                    </a:ln>
                                  </pic:spPr>
                                </pic:pic>
                              </a:graphicData>
                            </a:graphic>
                          </wp:inline>
                        </w:drawing>
                      </w:r>
                    </w:p>
                  </w:txbxContent>
                </v:textbox>
              </v:shape>
            </w:pict>
          </mc:Fallback>
        </mc:AlternateContent>
      </w:r>
      <w:r w:rsidR="004E0D11">
        <w:rPr>
          <w:noProof/>
        </w:rPr>
        <mc:AlternateContent>
          <mc:Choice Requires="wps">
            <w:drawing>
              <wp:anchor distT="0" distB="0" distL="114300" distR="114300" simplePos="0" relativeHeight="251668480" behindDoc="0" locked="0" layoutInCell="1" allowOverlap="1" wp14:anchorId="632402C7" wp14:editId="778B6DEC">
                <wp:simplePos x="0" y="0"/>
                <wp:positionH relativeFrom="column">
                  <wp:posOffset>4080510</wp:posOffset>
                </wp:positionH>
                <wp:positionV relativeFrom="paragraph">
                  <wp:posOffset>-9382760</wp:posOffset>
                </wp:positionV>
                <wp:extent cx="2238375" cy="781050"/>
                <wp:effectExtent l="0" t="0" r="0" b="0"/>
                <wp:wrapNone/>
                <wp:docPr id="2" name="Text Box 2"/>
                <wp:cNvGraphicFramePr/>
                <a:graphic xmlns:a="http://schemas.openxmlformats.org/drawingml/2006/main">
                  <a:graphicData uri="http://schemas.microsoft.com/office/word/2010/wordprocessingShape">
                    <wps:wsp>
                      <wps:cNvSpPr txBox="1"/>
                      <wps:spPr>
                        <a:xfrm>
                          <a:off x="0" y="0"/>
                          <a:ext cx="2238375" cy="781050"/>
                        </a:xfrm>
                        <a:prstGeom prst="rect">
                          <a:avLst/>
                        </a:prstGeom>
                        <a:noFill/>
                        <a:ln w="6350">
                          <a:noFill/>
                        </a:ln>
                        <a:effectLst/>
                      </wps:spPr>
                      <wps:style>
                        <a:lnRef idx="0">
                          <a:scrgbClr r="0" g="0" b="0"/>
                        </a:lnRef>
                        <a:fillRef idx="0">
                          <a:scrgbClr r="0" g="0" b="0"/>
                        </a:fillRef>
                        <a:effectRef idx="0">
                          <a:scrgbClr r="0" g="0" b="0"/>
                        </a:effectRef>
                        <a:fontRef idx="none"/>
                      </wps:style>
                      <wps:txbx>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632402C7" id="Text Box 2" o:spid="_x0000_s1036" type="#_x0000_t202" style="position:absolute;left:0;text-align:left;margin-left:321.3pt;margin-top:-738.8pt;width:176.25pt;height:61.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" filled="f" stroked="f" strokeweight=".5pt">
                <v:textbox style="mso-fit-shape-to-text:t" inset="4pt,4pt,4pt,4pt">
                  <w:txbxContent>
                    <w:p w:rsidR="004E0D11" w:rsidRDefault="004E0D11">
                      <w:r>
                        <w:rPr>
                          <w:noProof/>
                          <w:lang w:val="en-GB" w:eastAsia="en-GB"/>
                        </w:rPr>
                        <w:drawing>
                          <wp:inline distT="0" distB="0" distL="0" distR="0" wp14:anchorId="5F5C5DAC" wp14:editId="75827CA7">
                            <wp:extent cx="2130425" cy="854710"/>
                            <wp:effectExtent l="0" t="0" r="317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 AGENCY 6171 CPD Essentials log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0425" cy="854710"/>
                                    </a:xfrm>
                                    <a:prstGeom prst="rect">
                                      <a:avLst/>
                                    </a:prstGeom>
                                  </pic:spPr>
                                </pic:pic>
                              </a:graphicData>
                            </a:graphic>
                          </wp:inline>
                        </w:drawing>
                      </w:r>
                    </w:p>
                  </w:txbxContent>
                </v:textbox>
              </v:shape>
            </w:pict>
          </mc:Fallback>
        </mc:AlternateContent>
      </w:r>
      <w:r w:rsidR="002C481A" w:rsidRPr="002C481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CB6F6F">
        <w:rPr>
          <w:noProof/>
        </w:rPr>
        <w:drawing>
          <wp:inline distT="0" distB="0" distL="0" distR="0" wp14:anchorId="61A25BFE" wp14:editId="2CB00A33">
            <wp:extent cx="2025650" cy="1347057"/>
            <wp:effectExtent l="0" t="0" r="0" b="5715"/>
            <wp:docPr id="13" name="Picture 13" descr="C:\Users\Alison\AppData\Local\Microsoft\Windows\INetCache\Content.Outlook\B6TWUZTF\local brickw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son\AppData\Local\Microsoft\Windows\INetCache\Content.Outlook\B6TWUZTF\local brickwork.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25650" cy="1347057"/>
                    </a:xfrm>
                    <a:prstGeom prst="rect">
                      <a:avLst/>
                    </a:prstGeom>
                    <a:noFill/>
                    <a:ln>
                      <a:noFill/>
                    </a:ln>
                  </pic:spPr>
                </pic:pic>
              </a:graphicData>
            </a:graphic>
          </wp:inline>
        </w:drawing>
      </w:r>
      <w:r>
        <w:rPr>
          <w:noProof/>
        </w:rPr>
        <w:drawing>
          <wp:inline distT="0" distB="0" distL="0" distR="0" wp14:anchorId="5D9C7329" wp14:editId="55FADCAA">
            <wp:extent cx="2025650" cy="13468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als clos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25650" cy="1346835"/>
                    </a:xfrm>
                    <a:prstGeom prst="rect">
                      <a:avLst/>
                    </a:prstGeom>
                  </pic:spPr>
                </pic:pic>
              </a:graphicData>
            </a:graphic>
          </wp:inline>
        </w:drawing>
      </w:r>
      <w:bookmarkStart w:id="0" w:name="_GoBack"/>
      <w:bookmarkEnd w:id="0"/>
      <w:r w:rsidR="002E6FD2">
        <w:rPr>
          <w:noProof/>
        </w:rPr>
        <mc:AlternateContent>
          <mc:Choice Requires="wps">
            <w:drawing>
              <wp:anchor distT="152400" distB="152400" distL="152400" distR="152400" simplePos="0" relativeHeight="251660288" behindDoc="0" locked="0" layoutInCell="1" allowOverlap="1" wp14:anchorId="43ADD77F" wp14:editId="7F310690">
                <wp:simplePos x="0" y="0"/>
                <wp:positionH relativeFrom="page">
                  <wp:posOffset>448249</wp:posOffset>
                </wp:positionH>
                <wp:positionV relativeFrom="page">
                  <wp:posOffset>466505</wp:posOffset>
                </wp:positionV>
                <wp:extent cx="6660001" cy="9760390"/>
                <wp:effectExtent l="0" t="0" r="0" b="0"/>
                <wp:wrapTopAndBottom distT="152400" distB="152400"/>
                <wp:docPr id="1073741831" name="officeArt object"/>
                <wp:cNvGraphicFramePr/>
                <a:graphic xmlns:a="http://schemas.openxmlformats.org/drawingml/2006/main">
                  <a:graphicData uri="http://schemas.microsoft.com/office/word/2010/wordprocessingShape">
                    <wps:wsp>
                      <wps:cNvSpPr/>
                      <wps:spPr>
                        <a:xfrm>
                          <a:off x="0" y="0"/>
                          <a:ext cx="6660001" cy="9760390"/>
                        </a:xfrm>
                        <a:prstGeom prst="rect">
                          <a:avLst/>
                        </a:prstGeom>
                        <a:noFill/>
                        <a:ln w="12700" cap="flat">
                          <a:solidFill>
                            <a:srgbClr val="FFFFFF"/>
                          </a:solidFill>
                          <a:prstDash val="solid"/>
                          <a:miter lim="400000"/>
                        </a:ln>
                        <a:effectLst/>
                      </wps:spPr>
                      <wps:bodyPr/>
                    </wps:wsp>
                  </a:graphicData>
                </a:graphic>
              </wp:anchor>
            </w:drawing>
          </mc:Choice>
          <mc:Fallback>
            <w:pict>
              <v:rect w14:anchorId="0D6F1DC9" id="officeArt object" o:spid="_x0000_s1026" style="position:absolute;margin-left:35.3pt;margin-top:36.75pt;width:524.4pt;height:768.55pt;z-index:2516602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" filled="f" strokecolor="white" strokeweight="1pt">
                <v:stroke miterlimit="4"/>
                <w10:wrap type="topAndBottom" anchorx="page" anchory="page"/>
              </v:rect>
            </w:pict>
          </mc:Fallback>
        </mc:AlternateContent>
      </w:r>
    </w:p>
    <w:sectPr w:rsidR="004F28EE">
      <w:pgSz w:w="11900" w:h="16840"/>
      <w:pgMar w:top="1134" w:right="1134" w:bottom="1134" w:left="1134" w:header="142" w:footer="1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756A" w:rsidRDefault="00DA756A">
      <w:r>
        <w:separator/>
      </w:r>
    </w:p>
  </w:endnote>
  <w:endnote w:type="continuationSeparator" w:id="0">
    <w:p w:rsidR="00DA756A" w:rsidRDefault="00DA75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Light">
    <w:altName w:val="Times New Roman"/>
    <w:charset w:val="00"/>
    <w:family w:val="roman"/>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altName w:val="Malgun Gothic"/>
    <w:charset w:val="00"/>
    <w:family w:val="auto"/>
    <w:pitch w:val="variable"/>
    <w:sig w:usb0="00000003" w:usb1="500079DB" w:usb2="00000010" w:usb3="00000000" w:csb0="00000001" w:csb1="00000000"/>
  </w:font>
  <w:font w:name="Arial Unicode MS">
    <w:panose1 w:val="020B0604020202020204"/>
    <w:charset w:val="80"/>
    <w:family w:val="swiss"/>
    <w:pitch w:val="variable"/>
    <w:sig w:usb0="00000000" w:usb1="E9DFFFFF" w:usb2="0000003F" w:usb3="00000000" w:csb0="003F01FF" w:csb1="00000000"/>
  </w:font>
  <w:font w:name="Futura">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756A" w:rsidRDefault="00DA756A">
      <w:r>
        <w:separator/>
      </w:r>
    </w:p>
  </w:footnote>
  <w:footnote w:type="continuationSeparator" w:id="0">
    <w:p w:rsidR="00DA756A" w:rsidRDefault="00DA75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F362A"/>
    <w:multiLevelType w:val="multilevel"/>
    <w:tmpl w:val="6CCC6E6A"/>
    <w:lvl w:ilvl="0">
      <w:start w:val="1"/>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 w15:restartNumberingAfterBreak="0">
    <w:nsid w:val="0AC66E8E"/>
    <w:multiLevelType w:val="hybridMultilevel"/>
    <w:tmpl w:val="ABCE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07EF2"/>
    <w:multiLevelType w:val="hybridMultilevel"/>
    <w:tmpl w:val="C24C93A4"/>
    <w:lvl w:ilvl="0" w:tplc="240AE3FA">
      <w:numFmt w:val="bullet"/>
      <w:lvlText w:val="•"/>
      <w:lvlJc w:val="left"/>
      <w:pPr>
        <w:ind w:left="1440" w:hanging="720"/>
      </w:pPr>
      <w:rPr>
        <w:rFonts w:ascii="Calibri" w:eastAsia="Helvetica Neue Light" w:hAnsi="Calibri" w:cs="Helvetica Neue Light"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0A74CEC"/>
    <w:multiLevelType w:val="multilevel"/>
    <w:tmpl w:val="631EF216"/>
    <w:lvl w:ilvl="0">
      <w:start w:val="1"/>
      <w:numFmt w:val="bullet"/>
      <w:lvlText w:val="•"/>
      <w:lvlJc w:val="left"/>
      <w:pPr>
        <w:tabs>
          <w:tab w:val="num" w:pos="180"/>
        </w:tabs>
        <w:ind w:left="1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1">
      <w:start w:val="1"/>
      <w:numFmt w:val="bullet"/>
      <w:lvlText w:val="•"/>
      <w:lvlJc w:val="left"/>
      <w:pPr>
        <w:tabs>
          <w:tab w:val="num" w:pos="540"/>
        </w:tabs>
        <w:ind w:left="5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2">
      <w:start w:val="1"/>
      <w:numFmt w:val="bullet"/>
      <w:lvlText w:val="•"/>
      <w:lvlJc w:val="left"/>
      <w:pPr>
        <w:tabs>
          <w:tab w:val="num" w:pos="900"/>
        </w:tabs>
        <w:ind w:left="9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3">
      <w:start w:val="1"/>
      <w:numFmt w:val="bullet"/>
      <w:lvlText w:val="•"/>
      <w:lvlJc w:val="left"/>
      <w:pPr>
        <w:tabs>
          <w:tab w:val="num" w:pos="1260"/>
        </w:tabs>
        <w:ind w:left="12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4">
      <w:start w:val="1"/>
      <w:numFmt w:val="bullet"/>
      <w:lvlText w:val="•"/>
      <w:lvlJc w:val="left"/>
      <w:pPr>
        <w:tabs>
          <w:tab w:val="num" w:pos="1620"/>
        </w:tabs>
        <w:ind w:left="162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5">
      <w:start w:val="1"/>
      <w:numFmt w:val="bullet"/>
      <w:lvlText w:val="•"/>
      <w:lvlJc w:val="left"/>
      <w:pPr>
        <w:tabs>
          <w:tab w:val="num" w:pos="1980"/>
        </w:tabs>
        <w:ind w:left="198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6">
      <w:start w:val="1"/>
      <w:numFmt w:val="bullet"/>
      <w:lvlText w:val="•"/>
      <w:lvlJc w:val="left"/>
      <w:pPr>
        <w:tabs>
          <w:tab w:val="num" w:pos="2340"/>
        </w:tabs>
        <w:ind w:left="234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7">
      <w:start w:val="1"/>
      <w:numFmt w:val="bullet"/>
      <w:lvlText w:val="•"/>
      <w:lvlJc w:val="left"/>
      <w:pPr>
        <w:tabs>
          <w:tab w:val="num" w:pos="2700"/>
        </w:tabs>
        <w:ind w:left="270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lvl w:ilvl="8">
      <w:start w:val="1"/>
      <w:numFmt w:val="bullet"/>
      <w:lvlText w:val="•"/>
      <w:lvlJc w:val="left"/>
      <w:pPr>
        <w:tabs>
          <w:tab w:val="num" w:pos="3060"/>
        </w:tabs>
        <w:ind w:left="3060" w:hanging="180"/>
      </w:pPr>
      <w:rPr>
        <w:rFonts w:ascii="Helvetica Neue" w:eastAsia="Helvetica Neue" w:hAnsi="Helvetica Neue" w:cs="Helvetica Neue"/>
        <w:b/>
        <w:bCs/>
        <w:i w:val="0"/>
        <w:iCs w:val="0"/>
        <w:caps w:val="0"/>
        <w:smallCaps w:val="0"/>
        <w:strike w:val="0"/>
        <w:dstrike w:val="0"/>
        <w:color w:val="193F2D"/>
        <w:spacing w:val="-4"/>
        <w:kern w:val="0"/>
        <w:position w:val="-2"/>
        <w:sz w:val="24"/>
        <w:szCs w:val="24"/>
        <w:u w:val="none"/>
        <w:vertAlign w:val="baseline"/>
        <w:rtl w:val="0"/>
        <w14:textOutline w14:w="0" w14:cap="rnd" w14:cmpd="sng" w14:algn="ctr">
          <w14:noFill/>
          <w14:prstDash w14:val="solid"/>
          <w14:bevel/>
        </w14:textOutline>
      </w:rPr>
    </w:lvl>
  </w:abstractNum>
  <w:abstractNum w:abstractNumId="4" w15:restartNumberingAfterBreak="0">
    <w:nsid w:val="3B9B60C0"/>
    <w:multiLevelType w:val="hybridMultilevel"/>
    <w:tmpl w:val="056E9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6B5389"/>
    <w:multiLevelType w:val="hybridMultilevel"/>
    <w:tmpl w:val="A0FA3124"/>
    <w:lvl w:ilvl="0" w:tplc="240AE3FA">
      <w:numFmt w:val="bullet"/>
      <w:lvlText w:val="•"/>
      <w:lvlJc w:val="left"/>
      <w:pPr>
        <w:ind w:left="1080" w:hanging="72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EE6706"/>
    <w:multiLevelType w:val="hybridMultilevel"/>
    <w:tmpl w:val="4F80543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1539E9"/>
    <w:multiLevelType w:val="hybridMultilevel"/>
    <w:tmpl w:val="CC8211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793734"/>
    <w:multiLevelType w:val="multilevel"/>
    <w:tmpl w:val="19C8775C"/>
    <w:styleLink w:val="List0"/>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9" w15:restartNumberingAfterBreak="0">
    <w:nsid w:val="61415388"/>
    <w:multiLevelType w:val="multilevel"/>
    <w:tmpl w:val="92D8D57C"/>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abstractNum w:abstractNumId="10" w15:restartNumberingAfterBreak="0">
    <w:nsid w:val="74A108D4"/>
    <w:multiLevelType w:val="hybridMultilevel"/>
    <w:tmpl w:val="DFE4BDEC"/>
    <w:lvl w:ilvl="0" w:tplc="240AE3FA">
      <w:numFmt w:val="bullet"/>
      <w:lvlText w:val="•"/>
      <w:lvlJc w:val="left"/>
      <w:pPr>
        <w:ind w:left="720" w:hanging="360"/>
      </w:pPr>
      <w:rPr>
        <w:rFonts w:ascii="Calibri" w:eastAsia="Helvetica Neue Light" w:hAnsi="Calibri" w:cs="Helvetica Neue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8645E53"/>
    <w:multiLevelType w:val="multilevel"/>
    <w:tmpl w:val="C7C20C22"/>
    <w:lvl w:ilvl="0">
      <w:numFmt w:val="bullet"/>
      <w:lvlText w:val="✴"/>
      <w:lvlJc w:val="left"/>
      <w:pPr>
        <w:tabs>
          <w:tab w:val="num" w:pos="180"/>
        </w:tabs>
        <w:ind w:left="180" w:hanging="180"/>
      </w:pPr>
      <w:rPr>
        <w:rFonts w:ascii="Helvetica Neue Light" w:eastAsia="Helvetica Neue Light" w:hAnsi="Helvetica Neue Light" w:cs="Helvetica Neue Light"/>
        <w:b w:val="0"/>
        <w:bCs w:val="0"/>
        <w:position w:val="-2"/>
        <w:sz w:val="22"/>
        <w:szCs w:val="22"/>
      </w:rPr>
    </w:lvl>
    <w:lvl w:ilvl="1">
      <w:start w:val="1"/>
      <w:numFmt w:val="bullet"/>
      <w:lvlText w:val="•"/>
      <w:lvlJc w:val="left"/>
      <w:pPr>
        <w:tabs>
          <w:tab w:val="num" w:pos="525"/>
        </w:tabs>
        <w:ind w:left="525" w:hanging="165"/>
      </w:pPr>
      <w:rPr>
        <w:rFonts w:ascii="Helvetica Neue Light" w:eastAsia="Helvetica Neue Light" w:hAnsi="Helvetica Neue Light" w:cs="Helvetica Neue Light"/>
        <w:b w:val="0"/>
        <w:bCs w:val="0"/>
        <w:position w:val="-2"/>
        <w:sz w:val="22"/>
        <w:szCs w:val="22"/>
      </w:rPr>
    </w:lvl>
    <w:lvl w:ilvl="2">
      <w:start w:val="1"/>
      <w:numFmt w:val="bullet"/>
      <w:lvlText w:val="•"/>
      <w:lvlJc w:val="left"/>
      <w:pPr>
        <w:tabs>
          <w:tab w:val="num" w:pos="885"/>
        </w:tabs>
        <w:ind w:left="885" w:hanging="165"/>
      </w:pPr>
      <w:rPr>
        <w:rFonts w:ascii="Helvetica Neue Light" w:eastAsia="Helvetica Neue Light" w:hAnsi="Helvetica Neue Light" w:cs="Helvetica Neue Light"/>
        <w:b w:val="0"/>
        <w:bCs w:val="0"/>
        <w:position w:val="-2"/>
        <w:sz w:val="22"/>
        <w:szCs w:val="22"/>
      </w:rPr>
    </w:lvl>
    <w:lvl w:ilvl="3">
      <w:start w:val="1"/>
      <w:numFmt w:val="bullet"/>
      <w:lvlText w:val="•"/>
      <w:lvlJc w:val="left"/>
      <w:pPr>
        <w:tabs>
          <w:tab w:val="num" w:pos="1245"/>
        </w:tabs>
        <w:ind w:left="1245" w:hanging="165"/>
      </w:pPr>
      <w:rPr>
        <w:rFonts w:ascii="Helvetica Neue Light" w:eastAsia="Helvetica Neue Light" w:hAnsi="Helvetica Neue Light" w:cs="Helvetica Neue Light"/>
        <w:b w:val="0"/>
        <w:bCs w:val="0"/>
        <w:position w:val="-2"/>
        <w:sz w:val="22"/>
        <w:szCs w:val="22"/>
      </w:rPr>
    </w:lvl>
    <w:lvl w:ilvl="4">
      <w:start w:val="1"/>
      <w:numFmt w:val="bullet"/>
      <w:lvlText w:val="•"/>
      <w:lvlJc w:val="left"/>
      <w:pPr>
        <w:tabs>
          <w:tab w:val="num" w:pos="1605"/>
        </w:tabs>
        <w:ind w:left="1605" w:hanging="165"/>
      </w:pPr>
      <w:rPr>
        <w:rFonts w:ascii="Helvetica Neue Light" w:eastAsia="Helvetica Neue Light" w:hAnsi="Helvetica Neue Light" w:cs="Helvetica Neue Light"/>
        <w:b w:val="0"/>
        <w:bCs w:val="0"/>
        <w:position w:val="-2"/>
        <w:sz w:val="22"/>
        <w:szCs w:val="22"/>
      </w:rPr>
    </w:lvl>
    <w:lvl w:ilvl="5">
      <w:start w:val="1"/>
      <w:numFmt w:val="bullet"/>
      <w:lvlText w:val="•"/>
      <w:lvlJc w:val="left"/>
      <w:pPr>
        <w:tabs>
          <w:tab w:val="num" w:pos="1965"/>
        </w:tabs>
        <w:ind w:left="1965" w:hanging="165"/>
      </w:pPr>
      <w:rPr>
        <w:rFonts w:ascii="Helvetica Neue Light" w:eastAsia="Helvetica Neue Light" w:hAnsi="Helvetica Neue Light" w:cs="Helvetica Neue Light"/>
        <w:b w:val="0"/>
        <w:bCs w:val="0"/>
        <w:position w:val="-2"/>
        <w:sz w:val="22"/>
        <w:szCs w:val="22"/>
      </w:rPr>
    </w:lvl>
    <w:lvl w:ilvl="6">
      <w:start w:val="1"/>
      <w:numFmt w:val="bullet"/>
      <w:lvlText w:val="•"/>
      <w:lvlJc w:val="left"/>
      <w:pPr>
        <w:tabs>
          <w:tab w:val="num" w:pos="2325"/>
        </w:tabs>
        <w:ind w:left="2325" w:hanging="165"/>
      </w:pPr>
      <w:rPr>
        <w:rFonts w:ascii="Helvetica Neue Light" w:eastAsia="Helvetica Neue Light" w:hAnsi="Helvetica Neue Light" w:cs="Helvetica Neue Light"/>
        <w:b w:val="0"/>
        <w:bCs w:val="0"/>
        <w:position w:val="-2"/>
        <w:sz w:val="22"/>
        <w:szCs w:val="22"/>
      </w:rPr>
    </w:lvl>
    <w:lvl w:ilvl="7">
      <w:start w:val="1"/>
      <w:numFmt w:val="bullet"/>
      <w:lvlText w:val="•"/>
      <w:lvlJc w:val="left"/>
      <w:pPr>
        <w:tabs>
          <w:tab w:val="num" w:pos="2685"/>
        </w:tabs>
        <w:ind w:left="2685" w:hanging="165"/>
      </w:pPr>
      <w:rPr>
        <w:rFonts w:ascii="Helvetica Neue Light" w:eastAsia="Helvetica Neue Light" w:hAnsi="Helvetica Neue Light" w:cs="Helvetica Neue Light"/>
        <w:b w:val="0"/>
        <w:bCs w:val="0"/>
        <w:position w:val="-2"/>
        <w:sz w:val="22"/>
        <w:szCs w:val="22"/>
      </w:rPr>
    </w:lvl>
    <w:lvl w:ilvl="8">
      <w:start w:val="1"/>
      <w:numFmt w:val="bullet"/>
      <w:lvlText w:val="•"/>
      <w:lvlJc w:val="left"/>
      <w:pPr>
        <w:tabs>
          <w:tab w:val="num" w:pos="3045"/>
        </w:tabs>
        <w:ind w:left="3045" w:hanging="165"/>
      </w:pPr>
      <w:rPr>
        <w:rFonts w:ascii="Helvetica Neue Light" w:eastAsia="Helvetica Neue Light" w:hAnsi="Helvetica Neue Light" w:cs="Helvetica Neue Light"/>
        <w:b w:val="0"/>
        <w:bCs w:val="0"/>
        <w:position w:val="-2"/>
        <w:sz w:val="22"/>
        <w:szCs w:val="22"/>
      </w:rPr>
    </w:lvl>
  </w:abstractNum>
  <w:num w:numId="1">
    <w:abstractNumId w:val="0"/>
  </w:num>
  <w:num w:numId="2">
    <w:abstractNumId w:val="3"/>
  </w:num>
  <w:num w:numId="3">
    <w:abstractNumId w:val="11"/>
  </w:num>
  <w:num w:numId="4">
    <w:abstractNumId w:val="9"/>
  </w:num>
  <w:num w:numId="5">
    <w:abstractNumId w:val="8"/>
  </w:num>
  <w:num w:numId="6">
    <w:abstractNumId w:val="1"/>
  </w:num>
  <w:num w:numId="7">
    <w:abstractNumId w:val="7"/>
  </w:num>
  <w:num w:numId="8">
    <w:abstractNumId w:val="5"/>
  </w:num>
  <w:num w:numId="9">
    <w:abstractNumId w:val="2"/>
  </w:num>
  <w:num w:numId="10">
    <w:abstractNumId w:val="10"/>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08C6"/>
    <w:rsid w:val="00002FA0"/>
    <w:rsid w:val="0001394C"/>
    <w:rsid w:val="00046D27"/>
    <w:rsid w:val="00163AB7"/>
    <w:rsid w:val="002413EE"/>
    <w:rsid w:val="00257DC9"/>
    <w:rsid w:val="002753EF"/>
    <w:rsid w:val="002A0FBB"/>
    <w:rsid w:val="002A4170"/>
    <w:rsid w:val="002C481A"/>
    <w:rsid w:val="002E0115"/>
    <w:rsid w:val="002E6FD2"/>
    <w:rsid w:val="002F5D2C"/>
    <w:rsid w:val="00317345"/>
    <w:rsid w:val="003C5A74"/>
    <w:rsid w:val="004428BA"/>
    <w:rsid w:val="004A17A5"/>
    <w:rsid w:val="004E0D11"/>
    <w:rsid w:val="004F28EE"/>
    <w:rsid w:val="00531456"/>
    <w:rsid w:val="005A1AB0"/>
    <w:rsid w:val="005D2B15"/>
    <w:rsid w:val="006231B0"/>
    <w:rsid w:val="0066193A"/>
    <w:rsid w:val="006E26C5"/>
    <w:rsid w:val="007758C3"/>
    <w:rsid w:val="007822BF"/>
    <w:rsid w:val="00820FA7"/>
    <w:rsid w:val="008E1BC5"/>
    <w:rsid w:val="00942304"/>
    <w:rsid w:val="00960611"/>
    <w:rsid w:val="00AB7BB5"/>
    <w:rsid w:val="00B808C6"/>
    <w:rsid w:val="00BC52CC"/>
    <w:rsid w:val="00BF099E"/>
    <w:rsid w:val="00C97D0F"/>
    <w:rsid w:val="00CB6F6F"/>
    <w:rsid w:val="00DA756A"/>
    <w:rsid w:val="00EC33C2"/>
    <w:rsid w:val="00F941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51C19"/>
  <w15:docId w15:val="{949F1A12-453C-4F45-9AC3-CFB7E7D2E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FreeForm">
    <w:name w:val="Free Form"/>
    <w:pPr>
      <w:spacing w:after="200" w:line="264" w:lineRule="auto"/>
    </w:pPr>
    <w:rPr>
      <w:rFonts w:ascii="Helvetica Neue Light" w:hAnsi="Arial Unicode MS" w:cs="Arial Unicode MS"/>
      <w:color w:val="193F2D"/>
      <w:spacing w:val="-4"/>
      <w:sz w:val="24"/>
      <w:szCs w:val="24"/>
    </w:rPr>
  </w:style>
  <w:style w:type="paragraph" w:customStyle="1" w:styleId="Headline3">
    <w:name w:val="Headline 3"/>
    <w:pPr>
      <w:tabs>
        <w:tab w:val="left" w:pos="800"/>
      </w:tabs>
      <w:spacing w:before="200" w:after="200"/>
      <w:ind w:left="800" w:hanging="800"/>
    </w:pPr>
    <w:rPr>
      <w:rFonts w:ascii="Futura" w:hAnsi="Arial Unicode MS" w:cs="Arial Unicode MS"/>
      <w:color w:val="193F2D"/>
      <w:spacing w:val="-20"/>
      <w:sz w:val="68"/>
      <w:szCs w:val="68"/>
    </w:rPr>
  </w:style>
  <w:style w:type="paragraph" w:customStyle="1" w:styleId="Headline1">
    <w:name w:val="Headline 1"/>
    <w:rPr>
      <w:rFonts w:ascii="Futura" w:hAnsi="Arial Unicode MS" w:cs="Arial Unicode MS"/>
      <w:color w:val="193F2D"/>
      <w:spacing w:val="-5"/>
      <w:sz w:val="114"/>
      <w:szCs w:val="114"/>
    </w:rPr>
  </w:style>
  <w:style w:type="paragraph" w:customStyle="1" w:styleId="Headline2">
    <w:name w:val="Headline 2"/>
    <w:rPr>
      <w:rFonts w:ascii="Futura" w:hAnsi="Arial Unicode MS" w:cs="Arial Unicode MS"/>
      <w:color w:val="FFFFFF"/>
      <w:spacing w:val="-4"/>
      <w:sz w:val="96"/>
      <w:szCs w:val="96"/>
      <w:lang w:val="en-US"/>
    </w:rPr>
  </w:style>
  <w:style w:type="paragraph" w:customStyle="1" w:styleId="Headline4">
    <w:name w:val="Headline 4"/>
    <w:pPr>
      <w:spacing w:line="264" w:lineRule="auto"/>
    </w:pPr>
    <w:rPr>
      <w:rFonts w:ascii="Helvetica Neue" w:hAnsi="Arial Unicode MS" w:cs="Arial Unicode MS"/>
      <w:b/>
      <w:bCs/>
      <w:color w:val="214F3B"/>
      <w:spacing w:val="-4"/>
      <w:sz w:val="24"/>
      <w:szCs w:val="24"/>
      <w:lang w:val="en-US"/>
    </w:rPr>
  </w:style>
  <w:style w:type="paragraph" w:customStyle="1" w:styleId="Body">
    <w:name w:val="Body"/>
    <w:pPr>
      <w:spacing w:after="200" w:line="264" w:lineRule="auto"/>
    </w:pPr>
    <w:rPr>
      <w:rFonts w:ascii="Helvetica Neue Light" w:hAnsi="Arial Unicode MS" w:cs="Arial Unicode MS"/>
      <w:color w:val="193F2D"/>
      <w:spacing w:val="-4"/>
      <w:sz w:val="24"/>
      <w:szCs w:val="24"/>
      <w:lang w:val="en-US"/>
    </w:rPr>
  </w:style>
  <w:style w:type="paragraph" w:customStyle="1" w:styleId="BodyBullet">
    <w:name w:val="Body Bullet"/>
    <w:pPr>
      <w:spacing w:line="264" w:lineRule="auto"/>
    </w:pPr>
    <w:rPr>
      <w:rFonts w:ascii="Helvetica Neue" w:hAnsi="Arial Unicode MS" w:cs="Arial Unicode MS"/>
      <w:b/>
      <w:bCs/>
      <w:color w:val="193F2D"/>
      <w:spacing w:val="-4"/>
      <w:sz w:val="24"/>
      <w:szCs w:val="24"/>
      <w:lang w:val="en-US"/>
    </w:rPr>
  </w:style>
  <w:style w:type="numbering" w:customStyle="1" w:styleId="List0">
    <w:name w:val="List 0"/>
    <w:basedOn w:val="List1"/>
    <w:pPr>
      <w:numPr>
        <w:numId w:val="5"/>
      </w:numPr>
    </w:pPr>
  </w:style>
  <w:style w:type="numbering" w:customStyle="1" w:styleId="List1">
    <w:name w:val="List 1"/>
  </w:style>
  <w:style w:type="paragraph" w:customStyle="1" w:styleId="Information">
    <w:name w:val="Information"/>
    <w:pPr>
      <w:tabs>
        <w:tab w:val="left" w:pos="864"/>
      </w:tabs>
      <w:spacing w:before="200" w:after="60" w:line="264" w:lineRule="auto"/>
      <w:ind w:left="864" w:hanging="864"/>
    </w:pPr>
    <w:rPr>
      <w:rFonts w:ascii="Helvetica Neue Light" w:hAnsi="Arial Unicode MS" w:cs="Arial Unicode MS"/>
      <w:color w:val="193F2D"/>
      <w:spacing w:val="-4"/>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4E0D11"/>
    <w:rPr>
      <w:rFonts w:ascii="Tahoma" w:hAnsi="Tahoma" w:cs="Tahoma"/>
      <w:sz w:val="16"/>
      <w:szCs w:val="16"/>
    </w:rPr>
  </w:style>
  <w:style w:type="character" w:customStyle="1" w:styleId="BalloonTextChar">
    <w:name w:val="Balloon Text Char"/>
    <w:basedOn w:val="DefaultParagraphFont"/>
    <w:link w:val="BalloonText"/>
    <w:uiPriority w:val="99"/>
    <w:semiHidden/>
    <w:rsid w:val="004E0D11"/>
    <w:rPr>
      <w:rFonts w:ascii="Tahoma" w:hAnsi="Tahoma" w:cs="Tahoma"/>
      <w:sz w:val="16"/>
      <w:szCs w:val="16"/>
      <w:lang w:val="en-US" w:eastAsia="en-US"/>
    </w:rPr>
  </w:style>
  <w:style w:type="paragraph" w:styleId="Header">
    <w:name w:val="header"/>
    <w:basedOn w:val="Normal"/>
    <w:link w:val="HeaderChar"/>
    <w:uiPriority w:val="99"/>
    <w:unhideWhenUsed/>
    <w:rsid w:val="004E0D11"/>
    <w:pPr>
      <w:tabs>
        <w:tab w:val="center" w:pos="4513"/>
        <w:tab w:val="right" w:pos="9026"/>
      </w:tabs>
    </w:pPr>
  </w:style>
  <w:style w:type="character" w:customStyle="1" w:styleId="HeaderChar">
    <w:name w:val="Header Char"/>
    <w:basedOn w:val="DefaultParagraphFont"/>
    <w:link w:val="Header"/>
    <w:uiPriority w:val="99"/>
    <w:rsid w:val="004E0D11"/>
    <w:rPr>
      <w:sz w:val="24"/>
      <w:szCs w:val="24"/>
      <w:lang w:val="en-US" w:eastAsia="en-US"/>
    </w:rPr>
  </w:style>
  <w:style w:type="paragraph" w:styleId="Footer">
    <w:name w:val="footer"/>
    <w:basedOn w:val="Normal"/>
    <w:link w:val="FooterChar"/>
    <w:uiPriority w:val="99"/>
    <w:unhideWhenUsed/>
    <w:rsid w:val="004E0D11"/>
    <w:pPr>
      <w:tabs>
        <w:tab w:val="center" w:pos="4513"/>
        <w:tab w:val="right" w:pos="9026"/>
      </w:tabs>
    </w:pPr>
  </w:style>
  <w:style w:type="character" w:customStyle="1" w:styleId="FooterChar">
    <w:name w:val="Footer Char"/>
    <w:basedOn w:val="DefaultParagraphFont"/>
    <w:link w:val="Footer"/>
    <w:uiPriority w:val="99"/>
    <w:rsid w:val="004E0D11"/>
    <w:rPr>
      <w:sz w:val="24"/>
      <w:szCs w:val="24"/>
      <w:lang w:val="en-US" w:eastAsia="en-US"/>
    </w:rPr>
  </w:style>
  <w:style w:type="paragraph" w:styleId="ListParagraph">
    <w:name w:val="List Paragraph"/>
    <w:basedOn w:val="Normal"/>
    <w:uiPriority w:val="34"/>
    <w:qFormat/>
    <w:rsid w:val="002C481A"/>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GB"/>
    </w:rPr>
  </w:style>
  <w:style w:type="character" w:styleId="BookTitle">
    <w:name w:val="Book Title"/>
    <w:basedOn w:val="DefaultParagraphFont"/>
    <w:uiPriority w:val="33"/>
    <w:qFormat/>
    <w:rsid w:val="00CB6F6F"/>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cpdessentials.co.uk" TargetMode="External"/><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pdessentials.co.uk" TargetMode="External"/><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4.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jpeg"/></Relationships>
</file>

<file path=word/theme/theme1.xml><?xml version="1.0" encoding="utf-8"?>
<a:theme xmlns:a="http://schemas.openxmlformats.org/drawingml/2006/main"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63500" dist="63500" dir="5400000" rotWithShape="0">
              <a:srgbClr val="000000">
                <a:alpha val="45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800" b="0" i="1"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Alison Plenderleith</cp:lastModifiedBy>
  <cp:revision>2</cp:revision>
  <cp:lastPrinted>2016-04-12T11:36:00Z</cp:lastPrinted>
  <dcterms:created xsi:type="dcterms:W3CDTF">2016-07-11T18:43:00Z</dcterms:created>
  <dcterms:modified xsi:type="dcterms:W3CDTF">2016-07-11T18:43:00Z</dcterms:modified>
</cp:coreProperties>
</file>