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8EE" w:rsidRDefault="00D75DE5" w:rsidP="002C481A">
      <w:pPr>
        <w:pStyle w:val="Headline3"/>
      </w:pPr>
      <w:r>
        <w:rPr>
          <w:noProof/>
        </w:rPr>
        <mc:AlternateContent>
          <mc:Choice Requires="wps">
            <w:drawing>
              <wp:anchor distT="152400" distB="152400" distL="152400" distR="152400" simplePos="0" relativeHeight="251662336" behindDoc="0" locked="0" layoutInCell="1" allowOverlap="1" wp14:anchorId="547B454B" wp14:editId="181E1DE6">
                <wp:simplePos x="0" y="0"/>
                <wp:positionH relativeFrom="page">
                  <wp:posOffset>495300</wp:posOffset>
                </wp:positionH>
                <wp:positionV relativeFrom="margin">
                  <wp:posOffset>1403985</wp:posOffset>
                </wp:positionV>
                <wp:extent cx="4198620" cy="8115300"/>
                <wp:effectExtent l="0" t="0" r="11430" b="0"/>
                <wp:wrapTopAndBottom distT="152400" distB="152400"/>
                <wp:docPr id="1073741833" name="officeArt object"/>
                <wp:cNvGraphicFramePr/>
                <a:graphic xmlns:a="http://schemas.openxmlformats.org/drawingml/2006/main">
                  <a:graphicData uri="http://schemas.microsoft.com/office/word/2010/wordprocessingShape">
                    <wps:wsp>
                      <wps:cNvSpPr/>
                      <wps:spPr>
                        <a:xfrm>
                          <a:off x="0" y="0"/>
                          <a:ext cx="4198620" cy="8115300"/>
                        </a:xfrm>
                        <a:prstGeom prst="rect">
                          <a:avLst/>
                        </a:prstGeom>
                        <a:noFill/>
                        <a:ln w="12700" cap="flat">
                          <a:noFill/>
                          <a:miter lim="400000"/>
                        </a:ln>
                        <a:effectLst/>
                      </wps:spPr>
                      <wps:txbx>
                        <w:txbxContent>
                          <w:p w:rsidR="00CB6F6F" w:rsidRDefault="00CB6F6F" w:rsidP="00CB6F6F">
                            <w:pPr>
                              <w:spacing w:line="288" w:lineRule="auto"/>
                              <w:jc w:val="both"/>
                              <w:rPr>
                                <w:rFonts w:ascii="Calibri" w:hAnsi="Calibri" w:cs="Arial"/>
                                <w:sz w:val="20"/>
                                <w:szCs w:val="20"/>
                              </w:rPr>
                            </w:pPr>
                            <w:r w:rsidRPr="00CB6F6F">
                              <w:rPr>
                                <w:rFonts w:ascii="Calibri" w:hAnsi="Calibri" w:cs="Arial"/>
                                <w:sz w:val="20"/>
                                <w:szCs w:val="20"/>
                              </w:rPr>
                              <w:t>The day’s course will consider in depth three aspects of building conservation:</w:t>
                            </w:r>
                          </w:p>
                          <w:p w:rsidR="00CB6F6F" w:rsidRPr="00CB6F6F" w:rsidRDefault="00CB6F6F" w:rsidP="00CB6F6F">
                            <w:pPr>
                              <w:spacing w:line="288" w:lineRule="auto"/>
                              <w:jc w:val="both"/>
                              <w:rPr>
                                <w:rFonts w:ascii="Calibri" w:hAnsi="Calibri" w:cs="Arial"/>
                                <w:sz w:val="20"/>
                                <w:szCs w:val="20"/>
                              </w:rPr>
                            </w:pPr>
                          </w:p>
                          <w:p w:rsidR="00CB6F6F" w:rsidRPr="00CB6F6F" w:rsidRDefault="00CB6F6F" w:rsidP="00CB6F6F">
                            <w:pPr>
                              <w:pStyle w:val="ListParagraph"/>
                              <w:numPr>
                                <w:ilvl w:val="0"/>
                                <w:numId w:val="6"/>
                              </w:numPr>
                              <w:spacing w:line="288" w:lineRule="auto"/>
                              <w:jc w:val="both"/>
                              <w:rPr>
                                <w:rFonts w:ascii="Calibri" w:hAnsi="Calibri" w:cs="Arial"/>
                                <w:sz w:val="20"/>
                                <w:szCs w:val="20"/>
                              </w:rPr>
                            </w:pPr>
                            <w:r w:rsidRPr="00CB6F6F">
                              <w:rPr>
                                <w:rFonts w:ascii="Calibri" w:hAnsi="Calibri" w:cs="Arial"/>
                                <w:sz w:val="20"/>
                                <w:szCs w:val="20"/>
                              </w:rPr>
                              <w:t>The care and repair of historic stonework</w:t>
                            </w:r>
                          </w:p>
                          <w:p w:rsidR="00CB6F6F" w:rsidRPr="00CB6F6F" w:rsidRDefault="00CB6F6F" w:rsidP="00CB6F6F">
                            <w:pPr>
                              <w:pStyle w:val="ListParagraph"/>
                              <w:numPr>
                                <w:ilvl w:val="0"/>
                                <w:numId w:val="6"/>
                              </w:numPr>
                              <w:spacing w:line="288" w:lineRule="auto"/>
                              <w:jc w:val="both"/>
                              <w:rPr>
                                <w:rFonts w:ascii="Calibri" w:hAnsi="Calibri" w:cs="Arial"/>
                                <w:sz w:val="20"/>
                                <w:szCs w:val="20"/>
                              </w:rPr>
                            </w:pPr>
                            <w:r w:rsidRPr="00CB6F6F">
                              <w:rPr>
                                <w:rFonts w:ascii="Calibri" w:hAnsi="Calibri" w:cs="Arial"/>
                                <w:sz w:val="20"/>
                                <w:szCs w:val="20"/>
                              </w:rPr>
                              <w:t>The care and repair of historic brickwork</w:t>
                            </w:r>
                          </w:p>
                          <w:p w:rsidR="00CB6F6F" w:rsidRDefault="00CB6F6F" w:rsidP="00CB6F6F">
                            <w:pPr>
                              <w:pStyle w:val="ListParagraph"/>
                              <w:numPr>
                                <w:ilvl w:val="0"/>
                                <w:numId w:val="6"/>
                              </w:numPr>
                              <w:spacing w:line="288" w:lineRule="auto"/>
                              <w:jc w:val="both"/>
                              <w:rPr>
                                <w:rFonts w:ascii="Calibri" w:hAnsi="Calibri" w:cs="Arial"/>
                                <w:sz w:val="20"/>
                                <w:szCs w:val="20"/>
                              </w:rPr>
                            </w:pPr>
                            <w:r w:rsidRPr="00CB6F6F">
                              <w:rPr>
                                <w:rFonts w:ascii="Calibri" w:hAnsi="Calibri" w:cs="Arial"/>
                                <w:sz w:val="20"/>
                                <w:szCs w:val="20"/>
                              </w:rPr>
                              <w:t>Understanding historic mortars and the use of lime in conservation</w:t>
                            </w:r>
                          </w:p>
                          <w:p w:rsidR="00CB6F6F" w:rsidRPr="00CB6F6F" w:rsidRDefault="00CB6F6F" w:rsidP="00CB6F6F">
                            <w:pPr>
                              <w:spacing w:line="288" w:lineRule="auto"/>
                              <w:jc w:val="both"/>
                              <w:rPr>
                                <w:rFonts w:ascii="Calibri" w:hAnsi="Calibri" w:cs="Arial"/>
                                <w:sz w:val="20"/>
                                <w:szCs w:val="20"/>
                              </w:rPr>
                            </w:pPr>
                          </w:p>
                          <w:p w:rsidR="00D75DE5" w:rsidRPr="00D75DE5" w:rsidRDefault="00D75DE5" w:rsidP="00D75DE5">
                            <w:pPr>
                              <w:spacing w:line="288" w:lineRule="auto"/>
                              <w:jc w:val="both"/>
                              <w:rPr>
                                <w:rFonts w:ascii="Calibri" w:hAnsi="Calibri" w:cs="Arial"/>
                                <w:sz w:val="20"/>
                                <w:szCs w:val="20"/>
                              </w:rPr>
                            </w:pPr>
                            <w:r w:rsidRPr="00D75DE5">
                              <w:rPr>
                                <w:rFonts w:ascii="Calibri" w:hAnsi="Calibri" w:cs="Arial"/>
                                <w:sz w:val="20"/>
                                <w:szCs w:val="20"/>
                              </w:rPr>
                              <w:t>The venue has been carefully chosen as it represents a fine example of 15</w:t>
                            </w:r>
                            <w:r w:rsidRPr="00D75DE5">
                              <w:rPr>
                                <w:rFonts w:ascii="Calibri" w:hAnsi="Calibri" w:cs="Arial"/>
                                <w:sz w:val="20"/>
                                <w:szCs w:val="20"/>
                                <w:vertAlign w:val="superscript"/>
                              </w:rPr>
                              <w:t>th</w:t>
                            </w:r>
                            <w:r w:rsidRPr="00D75DE5">
                              <w:rPr>
                                <w:rFonts w:ascii="Calibri" w:hAnsi="Calibri" w:cs="Arial"/>
                                <w:sz w:val="20"/>
                                <w:szCs w:val="20"/>
                              </w:rPr>
                              <w:t xml:space="preserve"> century and later stonework. This major and very large country house developed from a palace built by Archbishop Bourchier from 1456, and later extended by various archbishops of Canterbury. In 1538 Archbishop Cranmer was forced to give the property to Henry VIII and it remained in royal ownership though leased to a number of favourites until it was acquired by the Sackville family in 1605. The house remained in the ownership of the family until 1946 when it was given to the National Trust though the family still live in part of it. The buildings display masonry of many periods as it was modified and the interiors revamped in the 17</w:t>
                            </w:r>
                            <w:r w:rsidRPr="00D75DE5">
                              <w:rPr>
                                <w:rFonts w:ascii="Calibri" w:hAnsi="Calibri" w:cs="Arial"/>
                                <w:sz w:val="20"/>
                                <w:szCs w:val="20"/>
                                <w:vertAlign w:val="superscript"/>
                              </w:rPr>
                              <w:t>th</w:t>
                            </w:r>
                            <w:r w:rsidRPr="00D75DE5">
                              <w:rPr>
                                <w:rFonts w:ascii="Calibri" w:hAnsi="Calibri" w:cs="Arial"/>
                                <w:sz w:val="20"/>
                                <w:szCs w:val="20"/>
                              </w:rPr>
                              <w:t xml:space="preserve"> and 18</w:t>
                            </w:r>
                            <w:r w:rsidRPr="00D75DE5">
                              <w:rPr>
                                <w:rFonts w:ascii="Calibri" w:hAnsi="Calibri" w:cs="Arial"/>
                                <w:sz w:val="20"/>
                                <w:szCs w:val="20"/>
                                <w:vertAlign w:val="superscript"/>
                              </w:rPr>
                              <w:t>th</w:t>
                            </w:r>
                            <w:r w:rsidRPr="00D75DE5">
                              <w:rPr>
                                <w:rFonts w:ascii="Calibri" w:hAnsi="Calibri" w:cs="Arial"/>
                                <w:sz w:val="20"/>
                                <w:szCs w:val="20"/>
                              </w:rPr>
                              <w:t xml:space="preserve"> centuries. There has also been many phases of repair including major restoration of the Kentish Ragstone walls in the 20th century and now a large scale conservation project including not only the building but also its contents. The day will include formal Power Point presentations, material handling sessions and first hand observations of some of the buildings.</w:t>
                            </w:r>
                          </w:p>
                          <w:p w:rsidR="00960611" w:rsidRDefault="00960611" w:rsidP="00960611">
                            <w:pPr>
                              <w:spacing w:line="288" w:lineRule="auto"/>
                              <w:jc w:val="both"/>
                              <w:rPr>
                                <w:rFonts w:ascii="Calibri" w:hAnsi="Calibri" w:cs="Arial"/>
                                <w:sz w:val="20"/>
                                <w:szCs w:val="20"/>
                              </w:rPr>
                            </w:pPr>
                          </w:p>
                          <w:p w:rsidR="005D2B15" w:rsidRPr="00C97673" w:rsidRDefault="005D2B15" w:rsidP="005D2B15">
                            <w:pPr>
                              <w:pStyle w:val="BodyBullet"/>
                              <w:rPr>
                                <w:rFonts w:ascii="Calibri" w:eastAsia="Helvetica Neue Light" w:hAnsi="Calibri" w:cs="Helvetica Neue Light"/>
                                <w:b w:val="0"/>
                                <w:bCs w:val="0"/>
                                <w:color w:val="auto"/>
                                <w:sz w:val="22"/>
                                <w:szCs w:val="22"/>
                              </w:rPr>
                            </w:pPr>
                            <w:r w:rsidRPr="00C97673">
                              <w:rPr>
                                <w:rFonts w:ascii="Calibri" w:eastAsia="Helvetica Neue Light" w:hAnsi="Calibri" w:cs="Helvetica Neue Light"/>
                                <w:b w:val="0"/>
                                <w:bCs w:val="0"/>
                                <w:color w:val="auto"/>
                                <w:sz w:val="22"/>
                                <w:szCs w:val="22"/>
                              </w:rPr>
                              <w:t>Kevin Stubbs will be presenting. A regular presenter on Historic Buildings Kevin Stubbs is a Historic Buildings Consultant and comes with a background of education, archaeology and building conservation. He was Director of Archaeology for the Test Valley in Hampshire and later moved to Hampshire County Council to join the Historic Buildings Bureau, where he became the Principal Buildings Conservation Officer for the County. For eleven years he acted as the Director of a Conservation Centre and now runs his own Historic Building Consultancy and Training Company.</w:t>
                            </w:r>
                          </w:p>
                          <w:p w:rsidR="00960611" w:rsidRPr="00960611" w:rsidRDefault="00960611" w:rsidP="00960611">
                            <w:pPr>
                              <w:spacing w:line="288" w:lineRule="auto"/>
                              <w:jc w:val="both"/>
                              <w:rPr>
                                <w:rFonts w:ascii="Calibri" w:hAnsi="Calibri" w:cs="Arial"/>
                                <w:color w:val="FF0000"/>
                                <w:sz w:val="20"/>
                                <w:szCs w:val="20"/>
                              </w:rPr>
                            </w:pPr>
                          </w:p>
                          <w:p w:rsidR="00960611" w:rsidRPr="00CB6F6F" w:rsidRDefault="00960611" w:rsidP="00960611">
                            <w:pPr>
                              <w:spacing w:line="288" w:lineRule="auto"/>
                              <w:jc w:val="both"/>
                              <w:rPr>
                                <w:rFonts w:ascii="Calibri" w:hAnsi="Calibri" w:cs="Arial"/>
                                <w:b/>
                                <w:color w:val="000000" w:themeColor="text1"/>
                                <w:szCs w:val="20"/>
                                <w:u w:val="single"/>
                              </w:rPr>
                            </w:pPr>
                            <w:r w:rsidRPr="00CB6F6F">
                              <w:rPr>
                                <w:rFonts w:ascii="Calibri" w:hAnsi="Calibri" w:cs="Arial"/>
                                <w:b/>
                                <w:color w:val="000000" w:themeColor="text1"/>
                                <w:szCs w:val="20"/>
                                <w:u w:val="single"/>
                              </w:rPr>
                              <w:t>Main Themes</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The History and Architectural Development of Stone Structures</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Care and Repair of Historic Stonework</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The History of Brickmaking and Building in Brick</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Interpreting Historic Brickwork</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Care and Repair of Historic Masonry structures and Selection of Mortars</w:t>
                            </w:r>
                          </w:p>
                          <w:p w:rsidR="0001394C" w:rsidRPr="00960611" w:rsidRDefault="00002FA0" w:rsidP="0001394C">
                            <w:pPr>
                              <w:pStyle w:val="Information"/>
                              <w:ind w:left="360" w:firstLine="0"/>
                              <w:rPr>
                                <w:rFonts w:ascii="Calibri" w:hAnsi="Calibri"/>
                              </w:rPr>
                            </w:pPr>
                            <w:r w:rsidRPr="00960611">
                              <w:rPr>
                                <w:rFonts w:ascii="Calibri" w:hAnsi="Calibri"/>
                                <w:b/>
                                <w:bCs/>
                              </w:rPr>
                              <w:t>Web:</w:t>
                            </w:r>
                            <w:r w:rsidRPr="00960611">
                              <w:rPr>
                                <w:rFonts w:ascii="Calibri" w:hAnsi="Calibri"/>
                              </w:rPr>
                              <w:t xml:space="preserve"> </w:t>
                            </w:r>
                            <w:r w:rsidRPr="00960611">
                              <w:rPr>
                                <w:rFonts w:ascii="Calibri" w:hAnsi="Calibri"/>
                              </w:rPr>
                              <w:tab/>
                            </w:r>
                            <w:hyperlink r:id="rId7" w:history="1">
                              <w:r w:rsidR="0001394C" w:rsidRPr="00960611">
                                <w:rPr>
                                  <w:rStyle w:val="Hyperlink"/>
                                  <w:rFonts w:ascii="Calibri" w:hAnsi="Calibri"/>
                                </w:rPr>
                                <w:t>www.cpdessentials.co.uk</w:t>
                              </w:r>
                            </w:hyperlink>
                            <w:r w:rsidR="0001394C" w:rsidRPr="00960611">
                              <w:rPr>
                                <w:rFonts w:ascii="Calibri" w:hAnsi="Calibri"/>
                              </w:rPr>
                              <w:t xml:space="preserve"> </w:t>
                            </w:r>
                          </w:p>
                          <w:p w:rsidR="00B808C6" w:rsidRPr="008E1BC5" w:rsidRDefault="002E6FD2" w:rsidP="0001394C">
                            <w:pPr>
                              <w:pStyle w:val="Information"/>
                              <w:ind w:left="360" w:firstLine="0"/>
                              <w:rPr>
                                <w:rFonts w:ascii="Calibri" w:hAnsi="Calibri"/>
                                <w:color w:val="auto"/>
                              </w:rPr>
                            </w:pPr>
                            <w:r w:rsidRPr="008E1BC5">
                              <w:rPr>
                                <w:rFonts w:ascii="Calibri" w:hAnsi="Calibri"/>
                                <w:color w:val="auto"/>
                              </w:rPr>
                              <w:t xml:space="preserve">CPD </w:t>
                            </w:r>
                            <w:r w:rsidR="00D75DE5">
                              <w:rPr>
                                <w:rFonts w:ascii="Calibri" w:hAnsi="Calibri"/>
                                <w:color w:val="auto"/>
                              </w:rPr>
                              <w:t>2</w:t>
                            </w:r>
                            <w:r w:rsidRPr="008E1BC5">
                              <w:rPr>
                                <w:rFonts w:ascii="Calibri" w:hAnsi="Calibri"/>
                                <w:color w:val="auto"/>
                              </w:rPr>
                              <w:t>01</w:t>
                            </w:r>
                            <w:r w:rsidR="00046D27">
                              <w:rPr>
                                <w:rFonts w:ascii="Calibri" w:hAnsi="Calibri"/>
                                <w:color w:val="auto"/>
                              </w:rPr>
                              <w:t>6</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547B454B" id="officeArt object" o:spid="_x0000_s1026" style="position:absolute;left:0;text-align:left;margin-left:39pt;margin-top:110.55pt;width:330.6pt;height:639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" filled="f" stroked="f" strokeweight="1pt">
                <v:stroke miterlimit="4"/>
                <v:textbox inset="0,0,0,0">
                  <w:txbxContent>
                    <w:p w:rsidR="00CB6F6F" w:rsidRDefault="00CB6F6F" w:rsidP="00CB6F6F">
                      <w:pPr>
                        <w:spacing w:line="288" w:lineRule="auto"/>
                        <w:jc w:val="both"/>
                        <w:rPr>
                          <w:rFonts w:ascii="Calibri" w:hAnsi="Calibri" w:cs="Arial"/>
                          <w:sz w:val="20"/>
                          <w:szCs w:val="20"/>
                        </w:rPr>
                      </w:pPr>
                      <w:r w:rsidRPr="00CB6F6F">
                        <w:rPr>
                          <w:rFonts w:ascii="Calibri" w:hAnsi="Calibri" w:cs="Arial"/>
                          <w:sz w:val="20"/>
                          <w:szCs w:val="20"/>
                        </w:rPr>
                        <w:t>The day’s course will consider in depth three aspects of building conservation:</w:t>
                      </w:r>
                    </w:p>
                    <w:p w:rsidR="00CB6F6F" w:rsidRPr="00CB6F6F" w:rsidRDefault="00CB6F6F" w:rsidP="00CB6F6F">
                      <w:pPr>
                        <w:spacing w:line="288" w:lineRule="auto"/>
                        <w:jc w:val="both"/>
                        <w:rPr>
                          <w:rFonts w:ascii="Calibri" w:hAnsi="Calibri" w:cs="Arial"/>
                          <w:sz w:val="20"/>
                          <w:szCs w:val="20"/>
                        </w:rPr>
                      </w:pPr>
                    </w:p>
                    <w:p w:rsidR="00CB6F6F" w:rsidRPr="00CB6F6F" w:rsidRDefault="00CB6F6F" w:rsidP="00CB6F6F">
                      <w:pPr>
                        <w:pStyle w:val="ListParagraph"/>
                        <w:numPr>
                          <w:ilvl w:val="0"/>
                          <w:numId w:val="6"/>
                        </w:numPr>
                        <w:spacing w:line="288" w:lineRule="auto"/>
                        <w:jc w:val="both"/>
                        <w:rPr>
                          <w:rFonts w:ascii="Calibri" w:hAnsi="Calibri" w:cs="Arial"/>
                          <w:sz w:val="20"/>
                          <w:szCs w:val="20"/>
                        </w:rPr>
                      </w:pPr>
                      <w:r w:rsidRPr="00CB6F6F">
                        <w:rPr>
                          <w:rFonts w:ascii="Calibri" w:hAnsi="Calibri" w:cs="Arial"/>
                          <w:sz w:val="20"/>
                          <w:szCs w:val="20"/>
                        </w:rPr>
                        <w:t>The care and repair of historic stonework</w:t>
                      </w:r>
                    </w:p>
                    <w:p w:rsidR="00CB6F6F" w:rsidRPr="00CB6F6F" w:rsidRDefault="00CB6F6F" w:rsidP="00CB6F6F">
                      <w:pPr>
                        <w:pStyle w:val="ListParagraph"/>
                        <w:numPr>
                          <w:ilvl w:val="0"/>
                          <w:numId w:val="6"/>
                        </w:numPr>
                        <w:spacing w:line="288" w:lineRule="auto"/>
                        <w:jc w:val="both"/>
                        <w:rPr>
                          <w:rFonts w:ascii="Calibri" w:hAnsi="Calibri" w:cs="Arial"/>
                          <w:sz w:val="20"/>
                          <w:szCs w:val="20"/>
                        </w:rPr>
                      </w:pPr>
                      <w:r w:rsidRPr="00CB6F6F">
                        <w:rPr>
                          <w:rFonts w:ascii="Calibri" w:hAnsi="Calibri" w:cs="Arial"/>
                          <w:sz w:val="20"/>
                          <w:szCs w:val="20"/>
                        </w:rPr>
                        <w:t>The care and repair of historic brickwork</w:t>
                      </w:r>
                    </w:p>
                    <w:p w:rsidR="00CB6F6F" w:rsidRDefault="00CB6F6F" w:rsidP="00CB6F6F">
                      <w:pPr>
                        <w:pStyle w:val="ListParagraph"/>
                        <w:numPr>
                          <w:ilvl w:val="0"/>
                          <w:numId w:val="6"/>
                        </w:numPr>
                        <w:spacing w:line="288" w:lineRule="auto"/>
                        <w:jc w:val="both"/>
                        <w:rPr>
                          <w:rFonts w:ascii="Calibri" w:hAnsi="Calibri" w:cs="Arial"/>
                          <w:sz w:val="20"/>
                          <w:szCs w:val="20"/>
                        </w:rPr>
                      </w:pPr>
                      <w:r w:rsidRPr="00CB6F6F">
                        <w:rPr>
                          <w:rFonts w:ascii="Calibri" w:hAnsi="Calibri" w:cs="Arial"/>
                          <w:sz w:val="20"/>
                          <w:szCs w:val="20"/>
                        </w:rPr>
                        <w:t>Understanding historic mortars and the use of lime in conservation</w:t>
                      </w:r>
                    </w:p>
                    <w:p w:rsidR="00CB6F6F" w:rsidRPr="00CB6F6F" w:rsidRDefault="00CB6F6F" w:rsidP="00CB6F6F">
                      <w:pPr>
                        <w:spacing w:line="288" w:lineRule="auto"/>
                        <w:jc w:val="both"/>
                        <w:rPr>
                          <w:rFonts w:ascii="Calibri" w:hAnsi="Calibri" w:cs="Arial"/>
                          <w:sz w:val="20"/>
                          <w:szCs w:val="20"/>
                        </w:rPr>
                      </w:pPr>
                    </w:p>
                    <w:p w:rsidR="00D75DE5" w:rsidRPr="00D75DE5" w:rsidRDefault="00D75DE5" w:rsidP="00D75DE5">
                      <w:pPr>
                        <w:spacing w:line="288" w:lineRule="auto"/>
                        <w:jc w:val="both"/>
                        <w:rPr>
                          <w:rFonts w:ascii="Calibri" w:hAnsi="Calibri" w:cs="Arial"/>
                          <w:sz w:val="20"/>
                          <w:szCs w:val="20"/>
                        </w:rPr>
                      </w:pPr>
                      <w:r w:rsidRPr="00D75DE5">
                        <w:rPr>
                          <w:rFonts w:ascii="Calibri" w:hAnsi="Calibri" w:cs="Arial"/>
                          <w:sz w:val="20"/>
                          <w:szCs w:val="20"/>
                        </w:rPr>
                        <w:t>The venue has been carefully chosen as it represents a fine example of 15</w:t>
                      </w:r>
                      <w:r w:rsidRPr="00D75DE5">
                        <w:rPr>
                          <w:rFonts w:ascii="Calibri" w:hAnsi="Calibri" w:cs="Arial"/>
                          <w:sz w:val="20"/>
                          <w:szCs w:val="20"/>
                          <w:vertAlign w:val="superscript"/>
                        </w:rPr>
                        <w:t>th</w:t>
                      </w:r>
                      <w:r w:rsidRPr="00D75DE5">
                        <w:rPr>
                          <w:rFonts w:ascii="Calibri" w:hAnsi="Calibri" w:cs="Arial"/>
                          <w:sz w:val="20"/>
                          <w:szCs w:val="20"/>
                        </w:rPr>
                        <w:t xml:space="preserve"> century and later stonework. This major and very large country house developed from a palace built by Archbishop Bourchier from 1456, and later extended by various archbishops of Canterbury. In 1538 Archbishop Cranmer was forced to give the property to Henry VIII and it remained in royal ownership though leased to a number of favourites until it was acquired by the Sackville family in 1605. The house remained in the ownership of the family until 1946 when it was given to the National Trust though the family still live in part of it. The buildings display masonry of many periods as it was modified and the interiors revamped in the 17</w:t>
                      </w:r>
                      <w:r w:rsidRPr="00D75DE5">
                        <w:rPr>
                          <w:rFonts w:ascii="Calibri" w:hAnsi="Calibri" w:cs="Arial"/>
                          <w:sz w:val="20"/>
                          <w:szCs w:val="20"/>
                          <w:vertAlign w:val="superscript"/>
                        </w:rPr>
                        <w:t>th</w:t>
                      </w:r>
                      <w:r w:rsidRPr="00D75DE5">
                        <w:rPr>
                          <w:rFonts w:ascii="Calibri" w:hAnsi="Calibri" w:cs="Arial"/>
                          <w:sz w:val="20"/>
                          <w:szCs w:val="20"/>
                        </w:rPr>
                        <w:t xml:space="preserve"> and 18</w:t>
                      </w:r>
                      <w:r w:rsidRPr="00D75DE5">
                        <w:rPr>
                          <w:rFonts w:ascii="Calibri" w:hAnsi="Calibri" w:cs="Arial"/>
                          <w:sz w:val="20"/>
                          <w:szCs w:val="20"/>
                          <w:vertAlign w:val="superscript"/>
                        </w:rPr>
                        <w:t>th</w:t>
                      </w:r>
                      <w:r w:rsidRPr="00D75DE5">
                        <w:rPr>
                          <w:rFonts w:ascii="Calibri" w:hAnsi="Calibri" w:cs="Arial"/>
                          <w:sz w:val="20"/>
                          <w:szCs w:val="20"/>
                        </w:rPr>
                        <w:t xml:space="preserve"> centuries. There has also been many phases of repair including major restoration of the Kentish Ragstone walls in the 20th century and now a large scale conservation project including not only the building but also its contents. The day will include formal Power Point presentations, material handling sessions and first hand observations of some of the buildings.</w:t>
                      </w:r>
                    </w:p>
                    <w:p w:rsidR="00960611" w:rsidRDefault="00960611" w:rsidP="00960611">
                      <w:pPr>
                        <w:spacing w:line="288" w:lineRule="auto"/>
                        <w:jc w:val="both"/>
                        <w:rPr>
                          <w:rFonts w:ascii="Calibri" w:hAnsi="Calibri" w:cs="Arial"/>
                          <w:sz w:val="20"/>
                          <w:szCs w:val="20"/>
                        </w:rPr>
                      </w:pPr>
                    </w:p>
                    <w:p w:rsidR="005D2B15" w:rsidRPr="00C97673" w:rsidRDefault="005D2B15" w:rsidP="005D2B15">
                      <w:pPr>
                        <w:pStyle w:val="BodyBullet"/>
                        <w:rPr>
                          <w:rFonts w:ascii="Calibri" w:eastAsia="Helvetica Neue Light" w:hAnsi="Calibri" w:cs="Helvetica Neue Light"/>
                          <w:b w:val="0"/>
                          <w:bCs w:val="0"/>
                          <w:color w:val="auto"/>
                          <w:sz w:val="22"/>
                          <w:szCs w:val="22"/>
                        </w:rPr>
                      </w:pPr>
                      <w:r w:rsidRPr="00C97673">
                        <w:rPr>
                          <w:rFonts w:ascii="Calibri" w:eastAsia="Helvetica Neue Light" w:hAnsi="Calibri" w:cs="Helvetica Neue Light"/>
                          <w:b w:val="0"/>
                          <w:bCs w:val="0"/>
                          <w:color w:val="auto"/>
                          <w:sz w:val="22"/>
                          <w:szCs w:val="22"/>
                        </w:rPr>
                        <w:t>Kevin Stubbs will be presenting. A regular presenter on Historic Buildings Kevin Stubbs is a Historic Buildings Consultant and comes with a background of education, archaeology and building conservation. He was Director of Archaeology for the Test Valley in Hampshire and later moved to Hampshire County Council to join the Historic Buildings Bureau, where he became the Principal Buildings Conservation Officer for the County. For eleven years he acted as the Director of a Conservation Centre and now runs his own Historic Building Consultancy and Training Company.</w:t>
                      </w:r>
                    </w:p>
                    <w:p w:rsidR="00960611" w:rsidRPr="00960611" w:rsidRDefault="00960611" w:rsidP="00960611">
                      <w:pPr>
                        <w:spacing w:line="288" w:lineRule="auto"/>
                        <w:jc w:val="both"/>
                        <w:rPr>
                          <w:rFonts w:ascii="Calibri" w:hAnsi="Calibri" w:cs="Arial"/>
                          <w:color w:val="FF0000"/>
                          <w:sz w:val="20"/>
                          <w:szCs w:val="20"/>
                        </w:rPr>
                      </w:pPr>
                    </w:p>
                    <w:p w:rsidR="00960611" w:rsidRPr="00CB6F6F" w:rsidRDefault="00960611" w:rsidP="00960611">
                      <w:pPr>
                        <w:spacing w:line="288" w:lineRule="auto"/>
                        <w:jc w:val="both"/>
                        <w:rPr>
                          <w:rFonts w:ascii="Calibri" w:hAnsi="Calibri" w:cs="Arial"/>
                          <w:b/>
                          <w:color w:val="000000" w:themeColor="text1"/>
                          <w:szCs w:val="20"/>
                          <w:u w:val="single"/>
                        </w:rPr>
                      </w:pPr>
                      <w:r w:rsidRPr="00CB6F6F">
                        <w:rPr>
                          <w:rFonts w:ascii="Calibri" w:hAnsi="Calibri" w:cs="Arial"/>
                          <w:b/>
                          <w:color w:val="000000" w:themeColor="text1"/>
                          <w:szCs w:val="20"/>
                          <w:u w:val="single"/>
                        </w:rPr>
                        <w:t>Main Themes</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The History and Architectural Development of Stone Structures</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Care and Repair of Historic Stonework</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The History of Brickmaking and Building in Brick</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Interpreting Historic Brickwork</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Care and Repair of Historic Masonry structures and Selection of Mortars</w:t>
                      </w:r>
                    </w:p>
                    <w:p w:rsidR="0001394C" w:rsidRPr="00960611" w:rsidRDefault="00002FA0" w:rsidP="0001394C">
                      <w:pPr>
                        <w:pStyle w:val="Information"/>
                        <w:ind w:left="360" w:firstLine="0"/>
                        <w:rPr>
                          <w:rFonts w:ascii="Calibri" w:hAnsi="Calibri"/>
                        </w:rPr>
                      </w:pPr>
                      <w:r w:rsidRPr="00960611">
                        <w:rPr>
                          <w:rFonts w:ascii="Calibri" w:hAnsi="Calibri"/>
                          <w:b/>
                          <w:bCs/>
                        </w:rPr>
                        <w:t>Web:</w:t>
                      </w:r>
                      <w:r w:rsidRPr="00960611">
                        <w:rPr>
                          <w:rFonts w:ascii="Calibri" w:hAnsi="Calibri"/>
                        </w:rPr>
                        <w:t xml:space="preserve"> </w:t>
                      </w:r>
                      <w:r w:rsidRPr="00960611">
                        <w:rPr>
                          <w:rFonts w:ascii="Calibri" w:hAnsi="Calibri"/>
                        </w:rPr>
                        <w:tab/>
                      </w:r>
                      <w:hyperlink r:id="rId8" w:history="1">
                        <w:r w:rsidR="0001394C" w:rsidRPr="00960611">
                          <w:rPr>
                            <w:rStyle w:val="Hyperlink"/>
                            <w:rFonts w:ascii="Calibri" w:hAnsi="Calibri"/>
                          </w:rPr>
                          <w:t>www.cpdessentials.co.uk</w:t>
                        </w:r>
                      </w:hyperlink>
                      <w:r w:rsidR="0001394C" w:rsidRPr="00960611">
                        <w:rPr>
                          <w:rFonts w:ascii="Calibri" w:hAnsi="Calibri"/>
                        </w:rPr>
                        <w:t xml:space="preserve"> </w:t>
                      </w:r>
                    </w:p>
                    <w:p w:rsidR="00B808C6" w:rsidRPr="008E1BC5" w:rsidRDefault="002E6FD2" w:rsidP="0001394C">
                      <w:pPr>
                        <w:pStyle w:val="Information"/>
                        <w:ind w:left="360" w:firstLine="0"/>
                        <w:rPr>
                          <w:rFonts w:ascii="Calibri" w:hAnsi="Calibri"/>
                          <w:color w:val="auto"/>
                        </w:rPr>
                      </w:pPr>
                      <w:r w:rsidRPr="008E1BC5">
                        <w:rPr>
                          <w:rFonts w:ascii="Calibri" w:hAnsi="Calibri"/>
                          <w:color w:val="auto"/>
                        </w:rPr>
                        <w:t xml:space="preserve">CPD </w:t>
                      </w:r>
                      <w:r w:rsidR="00D75DE5">
                        <w:rPr>
                          <w:rFonts w:ascii="Calibri" w:hAnsi="Calibri"/>
                          <w:color w:val="auto"/>
                        </w:rPr>
                        <w:t>2</w:t>
                      </w:r>
                      <w:r w:rsidRPr="008E1BC5">
                        <w:rPr>
                          <w:rFonts w:ascii="Calibri" w:hAnsi="Calibri"/>
                          <w:color w:val="auto"/>
                        </w:rPr>
                        <w:t>01</w:t>
                      </w:r>
                      <w:r w:rsidR="00046D27">
                        <w:rPr>
                          <w:rFonts w:ascii="Calibri" w:hAnsi="Calibri"/>
                          <w:color w:val="auto"/>
                        </w:rPr>
                        <w:t>6</w:t>
                      </w:r>
                    </w:p>
                  </w:txbxContent>
                </v:textbox>
                <w10:wrap type="topAndBottom" anchorx="page" anchory="margin"/>
              </v:rect>
            </w:pict>
          </mc:Fallback>
        </mc:AlternateContent>
      </w:r>
      <w:r>
        <w:rPr>
          <w:noProof/>
        </w:rPr>
        <mc:AlternateContent>
          <mc:Choice Requires="wps">
            <w:drawing>
              <wp:anchor distT="0" distB="0" distL="114300" distR="114300" simplePos="0" relativeHeight="251677696" behindDoc="0" locked="0" layoutInCell="1" allowOverlap="1" wp14:anchorId="61CC8E4C" wp14:editId="7F7BD9F7">
                <wp:simplePos x="0" y="0"/>
                <wp:positionH relativeFrom="column">
                  <wp:posOffset>4284345</wp:posOffset>
                </wp:positionH>
                <wp:positionV relativeFrom="paragraph">
                  <wp:posOffset>6838950</wp:posOffset>
                </wp:positionV>
                <wp:extent cx="2034540" cy="2385060"/>
                <wp:effectExtent l="0" t="0" r="22860" b="15240"/>
                <wp:wrapNone/>
                <wp:docPr id="19" name="Text Box 19"/>
                <wp:cNvGraphicFramePr/>
                <a:graphic xmlns:a="http://schemas.openxmlformats.org/drawingml/2006/main">
                  <a:graphicData uri="http://schemas.microsoft.com/office/word/2010/wordprocessingShape">
                    <wps:wsp>
                      <wps:cNvSpPr txBox="1"/>
                      <wps:spPr>
                        <a:xfrm>
                          <a:off x="0" y="0"/>
                          <a:ext cx="2034540" cy="2385060"/>
                        </a:xfrm>
                        <a:prstGeom prst="rect">
                          <a:avLst/>
                        </a:prstGeom>
                        <a:solidFill>
                          <a:schemeClr val="bg1"/>
                        </a:solid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Pr="004428BA" w:rsidRDefault="00002FA0" w:rsidP="00002FA0">
                            <w:pPr>
                              <w:pStyle w:val="Information"/>
                              <w:rPr>
                                <w:rFonts w:ascii="Calibri" w:hAnsi="Calibri"/>
                              </w:rPr>
                            </w:pPr>
                            <w:r w:rsidRPr="004428BA">
                              <w:rPr>
                                <w:rFonts w:ascii="Calibri" w:hAnsi="Calibri"/>
                                <w:b/>
                                <w:bCs/>
                              </w:rPr>
                              <w:t>When:</w:t>
                            </w:r>
                            <w:r w:rsidRPr="004428BA">
                              <w:rPr>
                                <w:rFonts w:ascii="Calibri" w:hAnsi="Calibri"/>
                              </w:rPr>
                              <w:t xml:space="preserve"> </w:t>
                            </w:r>
                            <w:r w:rsidRPr="004428BA">
                              <w:rPr>
                                <w:rFonts w:ascii="Calibri" w:hAnsi="Calibri"/>
                              </w:rPr>
                              <w:tab/>
                            </w:r>
                            <w:r w:rsidR="00D75DE5">
                              <w:rPr>
                                <w:rFonts w:ascii="Calibri" w:hAnsi="Calibri"/>
                              </w:rPr>
                              <w:t>18 November 2016</w:t>
                            </w:r>
                          </w:p>
                          <w:p w:rsidR="00002FA0" w:rsidRDefault="00002FA0" w:rsidP="00046D27">
                            <w:pPr>
                              <w:pStyle w:val="Information"/>
                              <w:rPr>
                                <w:rFonts w:ascii="Calibri" w:hAnsi="Calibri"/>
                              </w:rPr>
                            </w:pPr>
                            <w:r w:rsidRPr="004428BA">
                              <w:rPr>
                                <w:rFonts w:ascii="Calibri" w:hAnsi="Calibri"/>
                                <w:b/>
                                <w:bCs/>
                              </w:rPr>
                              <w:t>Where:</w:t>
                            </w:r>
                            <w:r w:rsidRPr="004428BA">
                              <w:rPr>
                                <w:rFonts w:ascii="Calibri" w:hAnsi="Calibri"/>
                              </w:rPr>
                              <w:t xml:space="preserve"> </w:t>
                            </w:r>
                            <w:r w:rsidRPr="004428BA">
                              <w:rPr>
                                <w:rFonts w:ascii="Calibri" w:hAnsi="Calibri"/>
                              </w:rPr>
                              <w:tab/>
                            </w:r>
                            <w:r w:rsidR="00D75DE5">
                              <w:rPr>
                                <w:rFonts w:ascii="Calibri" w:hAnsi="Calibri"/>
                              </w:rPr>
                              <w:t>N</w:t>
                            </w:r>
                            <w:bookmarkStart w:id="0" w:name="_GoBack"/>
                            <w:bookmarkEnd w:id="0"/>
                            <w:r w:rsidR="00D75DE5">
                              <w:rPr>
                                <w:rFonts w:ascii="Calibri" w:hAnsi="Calibri"/>
                              </w:rPr>
                              <w:t>T Knole House, Sevenoaks</w:t>
                            </w:r>
                          </w:p>
                          <w:p w:rsidR="00002FA0" w:rsidRPr="004428BA" w:rsidRDefault="00002FA0" w:rsidP="00002FA0">
                            <w:pPr>
                              <w:pStyle w:val="Information"/>
                              <w:rPr>
                                <w:rFonts w:ascii="Calibri" w:hAnsi="Calibri"/>
                              </w:rPr>
                            </w:pPr>
                            <w:r w:rsidRPr="004428BA">
                              <w:rPr>
                                <w:rFonts w:ascii="Calibri" w:hAnsi="Calibri"/>
                                <w:b/>
                                <w:bCs/>
                              </w:rPr>
                              <w:t>Time:</w:t>
                            </w:r>
                            <w:r w:rsidRPr="004428BA">
                              <w:rPr>
                                <w:rFonts w:ascii="Calibri" w:hAnsi="Calibri"/>
                              </w:rPr>
                              <w:t xml:space="preserve"> </w:t>
                            </w:r>
                            <w:r w:rsidRPr="004428BA">
                              <w:rPr>
                                <w:rFonts w:ascii="Calibri" w:hAnsi="Calibri"/>
                              </w:rPr>
                              <w:tab/>
                            </w:r>
                            <w:r>
                              <w:rPr>
                                <w:rFonts w:ascii="Calibri" w:hAnsi="Calibri"/>
                              </w:rPr>
                              <w:t>1000 - 1630</w:t>
                            </w:r>
                          </w:p>
                          <w:p w:rsidR="00002FA0" w:rsidRPr="004428BA" w:rsidRDefault="00002FA0" w:rsidP="00002FA0">
                            <w:pPr>
                              <w:pStyle w:val="Information"/>
                              <w:rPr>
                                <w:rFonts w:ascii="Calibri" w:hAnsi="Calibri"/>
                              </w:rPr>
                            </w:pPr>
                            <w:r w:rsidRPr="004428BA">
                              <w:rPr>
                                <w:rFonts w:ascii="Calibri" w:hAnsi="Calibri"/>
                                <w:b/>
                                <w:bCs/>
                              </w:rPr>
                              <w:t>Cost:</w:t>
                            </w:r>
                            <w:r w:rsidRPr="004428BA">
                              <w:rPr>
                                <w:rFonts w:ascii="Calibri" w:hAnsi="Calibri"/>
                              </w:rPr>
                              <w:tab/>
                              <w:t>£</w:t>
                            </w:r>
                            <w:r>
                              <w:rPr>
                                <w:rFonts w:ascii="Calibri" w:hAnsi="Calibri"/>
                              </w:rPr>
                              <w:t>1</w:t>
                            </w:r>
                            <w:r w:rsidR="00CB6F6F">
                              <w:rPr>
                                <w:rFonts w:ascii="Calibri" w:hAnsi="Calibri"/>
                              </w:rPr>
                              <w:t>20</w:t>
                            </w:r>
                            <w:r w:rsidRPr="004428BA">
                              <w:rPr>
                                <w:rFonts w:ascii="Calibri" w:hAnsi="Calibri"/>
                              </w:rPr>
                              <w:t xml:space="preserve"> + VAT</w:t>
                            </w:r>
                            <w:r>
                              <w:rPr>
                                <w:rFonts w:ascii="Calibri" w:hAnsi="Calibri"/>
                              </w:rPr>
                              <w:t xml:space="preserve"> (£</w:t>
                            </w:r>
                            <w:r w:rsidR="00CB6F6F">
                              <w:rPr>
                                <w:rFonts w:ascii="Calibri" w:hAnsi="Calibri"/>
                              </w:rPr>
                              <w:t>144</w:t>
                            </w:r>
                            <w:r>
                              <w:rPr>
                                <w:rFonts w:ascii="Calibri" w:hAnsi="Calibri"/>
                              </w:rPr>
                              <w:t>) to include refreshments, lunch and delegate notes</w:t>
                            </w:r>
                          </w:p>
                          <w:p w:rsidR="00002FA0" w:rsidRDefault="00002FA0"/>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C8E4C" id="_x0000_t202" coordsize="21600,21600" o:spt="202" path="m,l,21600r21600,l21600,xe">
                <v:stroke joinstyle="miter"/>
                <v:path gradientshapeok="t" o:connecttype="rect"/>
              </v:shapetype>
              <v:shape id="Text Box 19" o:spid="_x0000_s1027" type="#_x0000_t202" style="position:absolute;left:0;text-align:left;margin-left:337.35pt;margin-top:538.5pt;width:160.2pt;height:18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" fillcolor="white [3212]" strokeweight=".5pt">
                <v:textbox inset="4pt,4pt,4pt,4pt">
                  <w:txbxContent>
                    <w:p w:rsidR="00002FA0" w:rsidRPr="004428BA" w:rsidRDefault="00002FA0" w:rsidP="00002FA0">
                      <w:pPr>
                        <w:pStyle w:val="Information"/>
                        <w:rPr>
                          <w:rFonts w:ascii="Calibri" w:hAnsi="Calibri"/>
                        </w:rPr>
                      </w:pPr>
                      <w:r w:rsidRPr="004428BA">
                        <w:rPr>
                          <w:rFonts w:ascii="Calibri" w:hAnsi="Calibri"/>
                          <w:b/>
                          <w:bCs/>
                        </w:rPr>
                        <w:t>When:</w:t>
                      </w:r>
                      <w:r w:rsidRPr="004428BA">
                        <w:rPr>
                          <w:rFonts w:ascii="Calibri" w:hAnsi="Calibri"/>
                        </w:rPr>
                        <w:t xml:space="preserve"> </w:t>
                      </w:r>
                      <w:r w:rsidRPr="004428BA">
                        <w:rPr>
                          <w:rFonts w:ascii="Calibri" w:hAnsi="Calibri"/>
                        </w:rPr>
                        <w:tab/>
                      </w:r>
                      <w:r w:rsidR="00D75DE5">
                        <w:rPr>
                          <w:rFonts w:ascii="Calibri" w:hAnsi="Calibri"/>
                        </w:rPr>
                        <w:t>18 November 2016</w:t>
                      </w:r>
                    </w:p>
                    <w:p w:rsidR="00002FA0" w:rsidRDefault="00002FA0" w:rsidP="00046D27">
                      <w:pPr>
                        <w:pStyle w:val="Information"/>
                        <w:rPr>
                          <w:rFonts w:ascii="Calibri" w:hAnsi="Calibri"/>
                        </w:rPr>
                      </w:pPr>
                      <w:r w:rsidRPr="004428BA">
                        <w:rPr>
                          <w:rFonts w:ascii="Calibri" w:hAnsi="Calibri"/>
                          <w:b/>
                          <w:bCs/>
                        </w:rPr>
                        <w:t>Where:</w:t>
                      </w:r>
                      <w:r w:rsidRPr="004428BA">
                        <w:rPr>
                          <w:rFonts w:ascii="Calibri" w:hAnsi="Calibri"/>
                        </w:rPr>
                        <w:t xml:space="preserve"> </w:t>
                      </w:r>
                      <w:r w:rsidRPr="004428BA">
                        <w:rPr>
                          <w:rFonts w:ascii="Calibri" w:hAnsi="Calibri"/>
                        </w:rPr>
                        <w:tab/>
                      </w:r>
                      <w:r w:rsidR="00D75DE5">
                        <w:rPr>
                          <w:rFonts w:ascii="Calibri" w:hAnsi="Calibri"/>
                        </w:rPr>
                        <w:t>N</w:t>
                      </w:r>
                      <w:bookmarkStart w:id="1" w:name="_GoBack"/>
                      <w:bookmarkEnd w:id="1"/>
                      <w:r w:rsidR="00D75DE5">
                        <w:rPr>
                          <w:rFonts w:ascii="Calibri" w:hAnsi="Calibri"/>
                        </w:rPr>
                        <w:t>T Knole House, Sevenoaks</w:t>
                      </w:r>
                    </w:p>
                    <w:p w:rsidR="00002FA0" w:rsidRPr="004428BA" w:rsidRDefault="00002FA0" w:rsidP="00002FA0">
                      <w:pPr>
                        <w:pStyle w:val="Information"/>
                        <w:rPr>
                          <w:rFonts w:ascii="Calibri" w:hAnsi="Calibri"/>
                        </w:rPr>
                      </w:pPr>
                      <w:r w:rsidRPr="004428BA">
                        <w:rPr>
                          <w:rFonts w:ascii="Calibri" w:hAnsi="Calibri"/>
                          <w:b/>
                          <w:bCs/>
                        </w:rPr>
                        <w:t>Time:</w:t>
                      </w:r>
                      <w:r w:rsidRPr="004428BA">
                        <w:rPr>
                          <w:rFonts w:ascii="Calibri" w:hAnsi="Calibri"/>
                        </w:rPr>
                        <w:t xml:space="preserve"> </w:t>
                      </w:r>
                      <w:r w:rsidRPr="004428BA">
                        <w:rPr>
                          <w:rFonts w:ascii="Calibri" w:hAnsi="Calibri"/>
                        </w:rPr>
                        <w:tab/>
                      </w:r>
                      <w:r>
                        <w:rPr>
                          <w:rFonts w:ascii="Calibri" w:hAnsi="Calibri"/>
                        </w:rPr>
                        <w:t>1000 - 1630</w:t>
                      </w:r>
                    </w:p>
                    <w:p w:rsidR="00002FA0" w:rsidRPr="004428BA" w:rsidRDefault="00002FA0" w:rsidP="00002FA0">
                      <w:pPr>
                        <w:pStyle w:val="Information"/>
                        <w:rPr>
                          <w:rFonts w:ascii="Calibri" w:hAnsi="Calibri"/>
                        </w:rPr>
                      </w:pPr>
                      <w:r w:rsidRPr="004428BA">
                        <w:rPr>
                          <w:rFonts w:ascii="Calibri" w:hAnsi="Calibri"/>
                          <w:b/>
                          <w:bCs/>
                        </w:rPr>
                        <w:t>Cost:</w:t>
                      </w:r>
                      <w:r w:rsidRPr="004428BA">
                        <w:rPr>
                          <w:rFonts w:ascii="Calibri" w:hAnsi="Calibri"/>
                        </w:rPr>
                        <w:tab/>
                        <w:t>£</w:t>
                      </w:r>
                      <w:r>
                        <w:rPr>
                          <w:rFonts w:ascii="Calibri" w:hAnsi="Calibri"/>
                        </w:rPr>
                        <w:t>1</w:t>
                      </w:r>
                      <w:r w:rsidR="00CB6F6F">
                        <w:rPr>
                          <w:rFonts w:ascii="Calibri" w:hAnsi="Calibri"/>
                        </w:rPr>
                        <w:t>20</w:t>
                      </w:r>
                      <w:r w:rsidRPr="004428BA">
                        <w:rPr>
                          <w:rFonts w:ascii="Calibri" w:hAnsi="Calibri"/>
                        </w:rPr>
                        <w:t xml:space="preserve"> + VAT</w:t>
                      </w:r>
                      <w:r>
                        <w:rPr>
                          <w:rFonts w:ascii="Calibri" w:hAnsi="Calibri"/>
                        </w:rPr>
                        <w:t xml:space="preserve"> (£</w:t>
                      </w:r>
                      <w:r w:rsidR="00CB6F6F">
                        <w:rPr>
                          <w:rFonts w:ascii="Calibri" w:hAnsi="Calibri"/>
                        </w:rPr>
                        <w:t>144</w:t>
                      </w:r>
                      <w:r>
                        <w:rPr>
                          <w:rFonts w:ascii="Calibri" w:hAnsi="Calibri"/>
                        </w:rPr>
                        <w:t>) to include refreshments, lunch and delegate notes</w:t>
                      </w:r>
                    </w:p>
                    <w:p w:rsidR="00002FA0" w:rsidRDefault="00002FA0"/>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D65C933" wp14:editId="54E475BA">
                <wp:simplePos x="0" y="0"/>
                <wp:positionH relativeFrom="column">
                  <wp:posOffset>4179570</wp:posOffset>
                </wp:positionH>
                <wp:positionV relativeFrom="paragraph">
                  <wp:posOffset>5193030</wp:posOffset>
                </wp:positionV>
                <wp:extent cx="2126615" cy="609600"/>
                <wp:effectExtent l="0" t="0" r="26035" b="24765"/>
                <wp:wrapNone/>
                <wp:docPr id="18" name="Text Box 18"/>
                <wp:cNvGraphicFramePr/>
                <a:graphic xmlns:a="http://schemas.openxmlformats.org/drawingml/2006/main">
                  <a:graphicData uri="http://schemas.microsoft.com/office/word/2010/wordprocessingShape">
                    <wps:wsp>
                      <wps:cNvSpPr txBox="1"/>
                      <wps:spPr>
                        <a:xfrm>
                          <a:off x="0" y="0"/>
                          <a:ext cx="2126615" cy="60960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D75DE5" w:rsidRDefault="00D75DE5" w:rsidP="00D75DE5">
                            <w:r w:rsidRPr="00D75DE5">
                              <w:rPr>
                                <w:noProof/>
                                <w:lang w:val="en-GB" w:eastAsia="en-GB"/>
                              </w:rPr>
                              <w:drawing>
                                <wp:inline distT="0" distB="0" distL="0" distR="0" wp14:anchorId="7890CF88" wp14:editId="66768180">
                                  <wp:extent cx="2002790" cy="1276985"/>
                                  <wp:effectExtent l="0" t="0" r="0" b="0"/>
                                  <wp:docPr id="21" name="Picture 21" descr="C:\Users\Alison\AppData\Local\Packages\C27EB4BA.Dropbox_xbfy0k16fey96\LocalState\users\158372219\FilesCache\34\DSC_693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son\AppData\Local\Packages\C27EB4BA.Dropbox_xbfy0k16fey96\LocalState\users\158372219\FilesCache\34\DSC_6931_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2804" cy="1276994"/>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65C933" id="Text Box 18" o:spid="_x0000_s1028" type="#_x0000_t202" style="position:absolute;left:0;text-align:left;margin-left:329.1pt;margin-top:408.9pt;width:167.45pt;height:48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" filled="f" strokeweight=".5pt">
                <v:textbox style="mso-fit-shape-to-text:t" inset="4pt,4pt,4pt,4pt">
                  <w:txbxContent>
                    <w:p w:rsidR="00D75DE5" w:rsidRDefault="00D75DE5" w:rsidP="00D75DE5">
                      <w:r w:rsidRPr="00D75DE5">
                        <w:rPr>
                          <w:noProof/>
                          <w:lang w:val="en-GB" w:eastAsia="en-GB"/>
                        </w:rPr>
                        <w:drawing>
                          <wp:inline distT="0" distB="0" distL="0" distR="0" wp14:anchorId="7890CF88" wp14:editId="66768180">
                            <wp:extent cx="2002790" cy="1276985"/>
                            <wp:effectExtent l="0" t="0" r="0" b="0"/>
                            <wp:docPr id="21" name="Picture 21" descr="C:\Users\Alison\AppData\Local\Packages\C27EB4BA.Dropbox_xbfy0k16fey96\LocalState\users\158372219\FilesCache\34\DSC_693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son\AppData\Local\Packages\C27EB4BA.Dropbox_xbfy0k16fey96\LocalState\users\158372219\FilesCache\34\DSC_6931_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2804" cy="127699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B85565B" wp14:editId="254ECF94">
                <wp:simplePos x="0" y="0"/>
                <wp:positionH relativeFrom="column">
                  <wp:posOffset>4179570</wp:posOffset>
                </wp:positionH>
                <wp:positionV relativeFrom="paragraph">
                  <wp:posOffset>3554730</wp:posOffset>
                </wp:positionV>
                <wp:extent cx="2110740" cy="609600"/>
                <wp:effectExtent l="0" t="0" r="22860" b="24765"/>
                <wp:wrapNone/>
                <wp:docPr id="16" name="Text Box 16"/>
                <wp:cNvGraphicFramePr/>
                <a:graphic xmlns:a="http://schemas.openxmlformats.org/drawingml/2006/main">
                  <a:graphicData uri="http://schemas.microsoft.com/office/word/2010/wordprocessingShape">
                    <wps:wsp>
                      <wps:cNvSpPr txBox="1"/>
                      <wps:spPr>
                        <a:xfrm>
                          <a:off x="0" y="0"/>
                          <a:ext cx="2110740" cy="60960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D75DE5">
                            <w:r w:rsidRPr="00D75DE5">
                              <w:rPr>
                                <w:noProof/>
                                <w:lang w:val="en-GB" w:eastAsia="en-GB"/>
                              </w:rPr>
                              <w:drawing>
                                <wp:inline distT="0" distB="0" distL="0" distR="0" wp14:anchorId="7E281F17" wp14:editId="643D9EB4">
                                  <wp:extent cx="1971675" cy="1276985"/>
                                  <wp:effectExtent l="0" t="0" r="9525" b="0"/>
                                  <wp:docPr id="17" name="Picture 17" descr="C:\Users\Alison\AppData\Local\Packages\C27EB4BA.Dropbox_xbfy0k16fey96\LocalState\users\158372219\FilesCache\33\DSC_690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Packages\C27EB4BA.Dropbox_xbfy0k16fey96\LocalState\users\158372219\FilesCache\33\DSC_6900_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89" cy="1276994"/>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85565B" id="Text Box 16" o:spid="_x0000_s1029" type="#_x0000_t202" style="position:absolute;left:0;text-align:left;margin-left:329.1pt;margin-top:279.9pt;width:166.2pt;height:4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" filled="f" strokeweight=".5pt">
                <v:textbox style="mso-fit-shape-to-text:t" inset="4pt,4pt,4pt,4pt">
                  <w:txbxContent>
                    <w:p w:rsidR="00002FA0" w:rsidRDefault="00D75DE5">
                      <w:r w:rsidRPr="00D75DE5">
                        <w:rPr>
                          <w:noProof/>
                          <w:lang w:val="en-GB" w:eastAsia="en-GB"/>
                        </w:rPr>
                        <w:drawing>
                          <wp:inline distT="0" distB="0" distL="0" distR="0" wp14:anchorId="7E281F17" wp14:editId="643D9EB4">
                            <wp:extent cx="1971675" cy="1276985"/>
                            <wp:effectExtent l="0" t="0" r="9525" b="0"/>
                            <wp:docPr id="17" name="Picture 17" descr="C:\Users\Alison\AppData\Local\Packages\C27EB4BA.Dropbox_xbfy0k16fey96\LocalState\users\158372219\FilesCache\33\DSC_690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Packages\C27EB4BA.Dropbox_xbfy0k16fey96\LocalState\users\158372219\FilesCache\33\DSC_6900_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89" cy="1276994"/>
                                    </a:xfrm>
                                    <a:prstGeom prst="rect">
                                      <a:avLst/>
                                    </a:prstGeom>
                                    <a:noFill/>
                                    <a:ln>
                                      <a:noFill/>
                                    </a:ln>
                                  </pic:spPr>
                                </pic:pic>
                              </a:graphicData>
                            </a:graphic>
                          </wp:inline>
                        </w:drawing>
                      </w:r>
                    </w:p>
                  </w:txbxContent>
                </v:textbox>
              </v:shape>
            </w:pict>
          </mc:Fallback>
        </mc:AlternateContent>
      </w:r>
      <w:r w:rsidRPr="004428BA">
        <w:rPr>
          <w:rFonts w:ascii="Calibri" w:hAnsi="Calibri"/>
          <w:noProof/>
        </w:rPr>
        <mc:AlternateContent>
          <mc:Choice Requires="wps">
            <w:drawing>
              <wp:anchor distT="152400" distB="152400" distL="152400" distR="152400" simplePos="0" relativeHeight="251659264" behindDoc="0" locked="0" layoutInCell="1" allowOverlap="1" wp14:anchorId="5B7E3788" wp14:editId="14254349">
                <wp:simplePos x="0" y="0"/>
                <wp:positionH relativeFrom="page">
                  <wp:posOffset>189865</wp:posOffset>
                </wp:positionH>
                <wp:positionV relativeFrom="page">
                  <wp:posOffset>201930</wp:posOffset>
                </wp:positionV>
                <wp:extent cx="7192652" cy="10371667"/>
                <wp:effectExtent l="0" t="0" r="8255"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7192652" cy="10371667"/>
                        </a:xfrm>
                        <a:prstGeom prst="rect">
                          <a:avLst/>
                        </a:prstGeom>
                        <a:solidFill>
                          <a:srgbClr val="C4D9B5"/>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4317A8BC" id="officeArt object" o:spid="_x0000_s1026" style="position:absolute;margin-left:14.95pt;margin-top:15.9pt;width:566.35pt;height:816.65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" fillcolor="#c4d9b5" stroked="f" strokeweight="1pt">
                <v:stroke miterlimit="4"/>
                <w10:wrap type="topAndBottom" anchorx="page" anchory="page"/>
              </v:rect>
            </w:pict>
          </mc:Fallback>
        </mc:AlternateContent>
      </w:r>
      <w:r>
        <w:rPr>
          <w:noProof/>
        </w:rPr>
        <mc:AlternateContent>
          <mc:Choice Requires="wps">
            <w:drawing>
              <wp:anchor distT="0" distB="0" distL="114300" distR="114300" simplePos="0" relativeHeight="251675648" behindDoc="0" locked="0" layoutInCell="1" allowOverlap="1" wp14:anchorId="74930A0E" wp14:editId="47F5A050">
                <wp:simplePos x="0" y="0"/>
                <wp:positionH relativeFrom="margin">
                  <wp:posOffset>4149725</wp:posOffset>
                </wp:positionH>
                <wp:positionV relativeFrom="paragraph">
                  <wp:posOffset>1812290</wp:posOffset>
                </wp:positionV>
                <wp:extent cx="2133600" cy="1236134"/>
                <wp:effectExtent l="0" t="0" r="19050" b="21590"/>
                <wp:wrapNone/>
                <wp:docPr id="12" name="Text Box 12"/>
                <wp:cNvGraphicFramePr/>
                <a:graphic xmlns:a="http://schemas.openxmlformats.org/drawingml/2006/main">
                  <a:graphicData uri="http://schemas.microsoft.com/office/word/2010/wordprocessingShape">
                    <wps:wsp>
                      <wps:cNvSpPr txBox="1"/>
                      <wps:spPr>
                        <a:xfrm>
                          <a:off x="0" y="0"/>
                          <a:ext cx="2133600" cy="1236134"/>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D75DE5" w:rsidP="00002FA0">
                            <w:r w:rsidRPr="00D75DE5">
                              <w:rPr>
                                <w:noProof/>
                                <w:lang w:val="en-GB" w:eastAsia="en-GB"/>
                              </w:rPr>
                              <w:drawing>
                                <wp:inline distT="0" distB="0" distL="0" distR="0" wp14:anchorId="48B7C555" wp14:editId="4D1A1A61">
                                  <wp:extent cx="2025650" cy="1342212"/>
                                  <wp:effectExtent l="0" t="0" r="0" b="0"/>
                                  <wp:docPr id="11" name="Picture 11" descr="C:\Users\Alison\AppData\Local\Packages\C27EB4BA.Dropbox_xbfy0k16fey96\LocalState\users\158372219\FilesCache\32\DSC_689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Packages\C27EB4BA.Dropbox_xbfy0k16fey96\LocalState\users\158372219\FilesCache\32\DSC_6897_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5650" cy="1342212"/>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74930A0E" id="Text Box 12" o:spid="_x0000_s1030" type="#_x0000_t202" style="position:absolute;left:0;text-align:left;margin-left:326.75pt;margin-top:142.7pt;width:168pt;height:97.3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" filled="f" strokeweight=".5pt">
                <v:textbox style="mso-fit-shape-to-text:t" inset="4pt,4pt,4pt,4pt">
                  <w:txbxContent>
                    <w:p w:rsidR="00002FA0" w:rsidRDefault="00D75DE5" w:rsidP="00002FA0">
                      <w:r w:rsidRPr="00D75DE5">
                        <w:rPr>
                          <w:noProof/>
                          <w:lang w:val="en-GB" w:eastAsia="en-GB"/>
                        </w:rPr>
                        <w:drawing>
                          <wp:inline distT="0" distB="0" distL="0" distR="0" wp14:anchorId="48B7C555" wp14:editId="4D1A1A61">
                            <wp:extent cx="2025650" cy="1342212"/>
                            <wp:effectExtent l="0" t="0" r="0" b="0"/>
                            <wp:docPr id="11" name="Picture 11" descr="C:\Users\Alison\AppData\Local\Packages\C27EB4BA.Dropbox_xbfy0k16fey96\LocalState\users\158372219\FilesCache\32\DSC_689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Packages\C27EB4BA.Dropbox_xbfy0k16fey96\LocalState\users\158372219\FilesCache\32\DSC_6897_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5650" cy="1342212"/>
                                    </a:xfrm>
                                    <a:prstGeom prst="rect">
                                      <a:avLst/>
                                    </a:prstGeom>
                                    <a:noFill/>
                                    <a:ln>
                                      <a:noFill/>
                                    </a:ln>
                                  </pic:spPr>
                                </pic:pic>
                              </a:graphicData>
                            </a:graphic>
                          </wp:inline>
                        </w:drawing>
                      </w:r>
                    </w:p>
                  </w:txbxContent>
                </v:textbox>
                <w10:wrap anchorx="margin"/>
              </v:shape>
            </w:pict>
          </mc:Fallback>
        </mc:AlternateContent>
      </w:r>
      <w:r w:rsidR="00CB6F6F">
        <w:rPr>
          <w:noProof/>
        </w:rPr>
        <mc:AlternateContent>
          <mc:Choice Requires="wps">
            <w:drawing>
              <wp:anchor distT="0" distB="0" distL="114300" distR="114300" simplePos="0" relativeHeight="251673600" behindDoc="0" locked="0" layoutInCell="1" allowOverlap="1" wp14:anchorId="5C20854C" wp14:editId="66A6AC45">
                <wp:simplePos x="0" y="0"/>
                <wp:positionH relativeFrom="margin">
                  <wp:posOffset>4126230</wp:posOffset>
                </wp:positionH>
                <wp:positionV relativeFrom="paragraph">
                  <wp:posOffset>-11430</wp:posOffset>
                </wp:positionV>
                <wp:extent cx="2164080" cy="1516380"/>
                <wp:effectExtent l="0" t="0" r="26670" b="26670"/>
                <wp:wrapNone/>
                <wp:docPr id="8" name="Text Box 8"/>
                <wp:cNvGraphicFramePr/>
                <a:graphic xmlns:a="http://schemas.openxmlformats.org/drawingml/2006/main">
                  <a:graphicData uri="http://schemas.microsoft.com/office/word/2010/wordprocessingShape">
                    <wps:wsp>
                      <wps:cNvSpPr txBox="1"/>
                      <wps:spPr>
                        <a:xfrm>
                          <a:off x="0" y="0"/>
                          <a:ext cx="2164080" cy="151638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D75DE5">
                            <w:r w:rsidRPr="00D75DE5">
                              <w:rPr>
                                <w:noProof/>
                                <w:lang w:val="en-GB" w:eastAsia="en-GB"/>
                              </w:rPr>
                              <w:drawing>
                                <wp:inline distT="0" distB="0" distL="0" distR="0" wp14:anchorId="03FBD247" wp14:editId="6EBEAC48">
                                  <wp:extent cx="2056130" cy="1362408"/>
                                  <wp:effectExtent l="0" t="0" r="1270" b="9525"/>
                                  <wp:docPr id="10" name="Picture 10" descr="C:\Users\Alison\AppData\Local\Packages\C27EB4BA.Dropbox_xbfy0k16fey96\LocalState\users\158372219\FilesCache\31\DSC_689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Packages\C27EB4BA.Dropbox_xbfy0k16fey96\LocalState\users\158372219\FilesCache\31\DSC_6893_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6130" cy="1362408"/>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0854C" id="Text Box 8" o:spid="_x0000_s1031" type="#_x0000_t202" style="position:absolute;left:0;text-align:left;margin-left:324.9pt;margin-top:-.9pt;width:170.4pt;height:119.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" filled="f" strokeweight=".5pt">
                <v:textbox inset="4pt,4pt,4pt,4pt">
                  <w:txbxContent>
                    <w:p w:rsidR="00002FA0" w:rsidRDefault="00D75DE5">
                      <w:r w:rsidRPr="00D75DE5">
                        <w:rPr>
                          <w:noProof/>
                          <w:lang w:val="en-GB" w:eastAsia="en-GB"/>
                        </w:rPr>
                        <w:drawing>
                          <wp:inline distT="0" distB="0" distL="0" distR="0" wp14:anchorId="03FBD247" wp14:editId="6EBEAC48">
                            <wp:extent cx="2056130" cy="1362408"/>
                            <wp:effectExtent l="0" t="0" r="1270" b="9525"/>
                            <wp:docPr id="10" name="Picture 10" descr="C:\Users\Alison\AppData\Local\Packages\C27EB4BA.Dropbox_xbfy0k16fey96\LocalState\users\158372219\FilesCache\31\DSC_689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Packages\C27EB4BA.Dropbox_xbfy0k16fey96\LocalState\users\158372219\FilesCache\31\DSC_6893_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6130" cy="1362408"/>
                                    </a:xfrm>
                                    <a:prstGeom prst="rect">
                                      <a:avLst/>
                                    </a:prstGeom>
                                    <a:noFill/>
                                    <a:ln>
                                      <a:noFill/>
                                    </a:ln>
                                  </pic:spPr>
                                </pic:pic>
                              </a:graphicData>
                            </a:graphic>
                          </wp:inline>
                        </w:drawing>
                      </w:r>
                    </w:p>
                  </w:txbxContent>
                </v:textbox>
                <w10:wrap anchorx="margin"/>
              </v:shape>
            </w:pict>
          </mc:Fallback>
        </mc:AlternateContent>
      </w:r>
      <w:r w:rsidR="00CB6F6F">
        <w:rPr>
          <w:noProof/>
        </w:rPr>
        <mc:AlternateContent>
          <mc:Choice Requires="wps">
            <w:drawing>
              <wp:anchor distT="152400" distB="152400" distL="152400" distR="152400" simplePos="0" relativeHeight="251661312" behindDoc="0" locked="0" layoutInCell="1" allowOverlap="1" wp14:anchorId="232BAFFB" wp14:editId="5E0AECA6">
                <wp:simplePos x="0" y="0"/>
                <wp:positionH relativeFrom="page">
                  <wp:posOffset>487680</wp:posOffset>
                </wp:positionH>
                <wp:positionV relativeFrom="page">
                  <wp:posOffset>518160</wp:posOffset>
                </wp:positionV>
                <wp:extent cx="4358640" cy="1691640"/>
                <wp:effectExtent l="0" t="0" r="3810" b="3810"/>
                <wp:wrapTopAndBottom distT="152400" distB="152400"/>
                <wp:docPr id="1073741832" name="officeArt object"/>
                <wp:cNvGraphicFramePr/>
                <a:graphic xmlns:a="http://schemas.openxmlformats.org/drawingml/2006/main">
                  <a:graphicData uri="http://schemas.microsoft.com/office/word/2010/wordprocessingShape">
                    <wps:wsp>
                      <wps:cNvSpPr/>
                      <wps:spPr>
                        <a:xfrm>
                          <a:off x="0" y="0"/>
                          <a:ext cx="4358640" cy="169164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B808C6" w:rsidRPr="004428BA" w:rsidRDefault="004E0D11">
                            <w:pPr>
                              <w:pStyle w:val="Headline1"/>
                              <w:rPr>
                                <w:rFonts w:ascii="Calibri" w:eastAsia="Helvetica Neue" w:hAnsi="Calibri" w:cs="Helvetica Neue"/>
                                <w:b/>
                                <w:sz w:val="50"/>
                                <w:szCs w:val="50"/>
                              </w:rPr>
                            </w:pPr>
                            <w:r>
                              <w:rPr>
                                <w:rFonts w:ascii="Calibri" w:hAnsi="Calibri"/>
                                <w:b/>
                                <w:sz w:val="50"/>
                                <w:szCs w:val="50"/>
                              </w:rPr>
                              <w:t>Historic Buildings</w:t>
                            </w:r>
                          </w:p>
                          <w:p w:rsidR="00B808C6" w:rsidRPr="00CB6F6F" w:rsidRDefault="002E6FD2">
                            <w:pPr>
                              <w:pStyle w:val="Headline2"/>
                              <w:rPr>
                                <w:rFonts w:ascii="Calibri" w:hAnsi="Calibri"/>
                                <w:b/>
                                <w:sz w:val="48"/>
                                <w:szCs w:val="78"/>
                                <w:lang w:val="en-GB"/>
                              </w:rPr>
                            </w:pPr>
                            <w:r w:rsidRPr="00CB6F6F">
                              <w:rPr>
                                <w:rFonts w:ascii="Calibri" w:hAnsi="Calibri"/>
                                <w:b/>
                                <w:sz w:val="48"/>
                                <w:szCs w:val="78"/>
                              </w:rPr>
                              <w:t>C</w:t>
                            </w:r>
                            <w:r w:rsidRPr="00CB6F6F">
                              <w:rPr>
                                <w:rFonts w:ascii="Calibri" w:hAnsi="Calibri"/>
                                <w:b/>
                                <w:sz w:val="48"/>
                                <w:szCs w:val="78"/>
                                <w:lang w:val="en-GB"/>
                              </w:rPr>
                              <w:t>PD seminar</w:t>
                            </w:r>
                          </w:p>
                          <w:p w:rsidR="004E0D11" w:rsidRPr="00CB6F6F" w:rsidRDefault="00CB6F6F">
                            <w:pPr>
                              <w:pStyle w:val="Headline2"/>
                              <w:rPr>
                                <w:rFonts w:ascii="Calibri" w:hAnsi="Calibri"/>
                                <w:b/>
                                <w:sz w:val="56"/>
                              </w:rPr>
                            </w:pPr>
                            <w:r w:rsidRPr="00CB6F6F">
                              <w:rPr>
                                <w:rFonts w:ascii="Calibri" w:hAnsi="Calibri"/>
                                <w:b/>
                                <w:sz w:val="56"/>
                                <w:szCs w:val="78"/>
                                <w:lang w:val="en-GB"/>
                              </w:rPr>
                              <w:t>Care &amp; repair of historic masonry structures</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232BAFFB" id="_x0000_s1032" style="position:absolute;left:0;text-align:left;margin-left:38.4pt;margin-top:40.8pt;width:343.2pt;height:133.2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" filled="f" stroked="f" strokeweight="1pt">
                <v:stroke miterlimit="4"/>
                <v:textbox inset="0,0,0,0">
                  <w:txbxContent>
                    <w:p w:rsidR="00B808C6" w:rsidRPr="004428BA" w:rsidRDefault="004E0D11">
                      <w:pPr>
                        <w:pStyle w:val="Headline1"/>
                        <w:rPr>
                          <w:rFonts w:ascii="Calibri" w:eastAsia="Helvetica Neue" w:hAnsi="Calibri" w:cs="Helvetica Neue"/>
                          <w:b/>
                          <w:sz w:val="50"/>
                          <w:szCs w:val="50"/>
                        </w:rPr>
                      </w:pPr>
                      <w:r>
                        <w:rPr>
                          <w:rFonts w:ascii="Calibri" w:hAnsi="Calibri"/>
                          <w:b/>
                          <w:sz w:val="50"/>
                          <w:szCs w:val="50"/>
                        </w:rPr>
                        <w:t>Historic Buildings</w:t>
                      </w:r>
                    </w:p>
                    <w:p w:rsidR="00B808C6" w:rsidRPr="00CB6F6F" w:rsidRDefault="002E6FD2">
                      <w:pPr>
                        <w:pStyle w:val="Headline2"/>
                        <w:rPr>
                          <w:rFonts w:ascii="Calibri" w:hAnsi="Calibri"/>
                          <w:b/>
                          <w:sz w:val="48"/>
                          <w:szCs w:val="78"/>
                          <w:lang w:val="en-GB"/>
                        </w:rPr>
                      </w:pPr>
                      <w:r w:rsidRPr="00CB6F6F">
                        <w:rPr>
                          <w:rFonts w:ascii="Calibri" w:hAnsi="Calibri"/>
                          <w:b/>
                          <w:sz w:val="48"/>
                          <w:szCs w:val="78"/>
                        </w:rPr>
                        <w:t>C</w:t>
                      </w:r>
                      <w:r w:rsidRPr="00CB6F6F">
                        <w:rPr>
                          <w:rFonts w:ascii="Calibri" w:hAnsi="Calibri"/>
                          <w:b/>
                          <w:sz w:val="48"/>
                          <w:szCs w:val="78"/>
                          <w:lang w:val="en-GB"/>
                        </w:rPr>
                        <w:t>PD seminar</w:t>
                      </w:r>
                    </w:p>
                    <w:p w:rsidR="004E0D11" w:rsidRPr="00CB6F6F" w:rsidRDefault="00CB6F6F">
                      <w:pPr>
                        <w:pStyle w:val="Headline2"/>
                        <w:rPr>
                          <w:rFonts w:ascii="Calibri" w:hAnsi="Calibri"/>
                          <w:b/>
                          <w:sz w:val="56"/>
                        </w:rPr>
                      </w:pPr>
                      <w:r w:rsidRPr="00CB6F6F">
                        <w:rPr>
                          <w:rFonts w:ascii="Calibri" w:hAnsi="Calibri"/>
                          <w:b/>
                          <w:sz w:val="56"/>
                          <w:szCs w:val="78"/>
                          <w:lang w:val="en-GB"/>
                        </w:rPr>
                        <w:t>Care &amp; repair of historic masonry structures</w:t>
                      </w:r>
                    </w:p>
                  </w:txbxContent>
                </v:textbox>
                <w10:wrap type="topAndBottom" anchorx="page" anchory="page"/>
              </v:rect>
            </w:pict>
          </mc:Fallback>
        </mc:AlternateContent>
      </w:r>
      <w:r w:rsidR="008E1BC5">
        <w:rPr>
          <w:noProof/>
        </w:rPr>
        <mc:AlternateContent>
          <mc:Choice Requires="wps">
            <w:drawing>
              <wp:anchor distT="0" distB="0" distL="114300" distR="114300" simplePos="0" relativeHeight="251672576" behindDoc="0" locked="0" layoutInCell="1" allowOverlap="1" wp14:anchorId="3C9472C3" wp14:editId="260375A3">
                <wp:simplePos x="0" y="0"/>
                <wp:positionH relativeFrom="column">
                  <wp:posOffset>4061460</wp:posOffset>
                </wp:positionH>
                <wp:positionV relativeFrom="paragraph">
                  <wp:posOffset>-5934710</wp:posOffset>
                </wp:positionV>
                <wp:extent cx="2200275" cy="1600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00275" cy="16002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5564BA3D" wp14:editId="144998C5">
                                  <wp:extent cx="2245639" cy="1490542"/>
                                  <wp:effectExtent l="0" t="0" r="2540" b="0"/>
                                  <wp:docPr id="7" name="Picture 7" descr="C:\Users\Alison\AppData\Local\Microsoft\Windows\Temporary Internet Files\Content.Outlook\RU7HU45R\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Outlook\RU7HU45R\DSC_00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1905" cy="1494701"/>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472C3" id="Text Box 9" o:spid="_x0000_s1033" type="#_x0000_t202" style="position:absolute;left:0;text-align:left;margin-left:319.8pt;margin-top:-467.3pt;width:173.25pt;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" filled="f" stroked="f" strokeweight=".5pt">
                <v:textbox inset="4pt,4pt,4pt,4pt">
                  <w:txbxContent>
                    <w:p w:rsidR="002C481A" w:rsidRDefault="002C481A">
                      <w:r>
                        <w:rPr>
                          <w:noProof/>
                          <w:lang w:val="en-GB" w:eastAsia="en-GB"/>
                        </w:rPr>
                        <w:drawing>
                          <wp:inline distT="0" distB="0" distL="0" distR="0" wp14:anchorId="5564BA3D" wp14:editId="144998C5">
                            <wp:extent cx="2245639" cy="1490542"/>
                            <wp:effectExtent l="0" t="0" r="2540" b="0"/>
                            <wp:docPr id="7" name="Picture 7" descr="C:\Users\Alison\AppData\Local\Microsoft\Windows\Temporary Internet Files\Content.Outlook\RU7HU45R\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Outlook\RU7HU45R\DSC_00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1905" cy="1494701"/>
                                    </a:xfrm>
                                    <a:prstGeom prst="rect">
                                      <a:avLst/>
                                    </a:prstGeom>
                                    <a:noFill/>
                                    <a:ln>
                                      <a:noFill/>
                                    </a:ln>
                                  </pic:spPr>
                                </pic:pic>
                              </a:graphicData>
                            </a:graphic>
                          </wp:inline>
                        </w:drawing>
                      </w:r>
                    </w:p>
                  </w:txbxContent>
                </v:textbox>
              </v:shape>
            </w:pict>
          </mc:Fallback>
        </mc:AlternateContent>
      </w:r>
      <w:r w:rsidR="008E1BC5">
        <w:rPr>
          <w:noProof/>
        </w:rPr>
        <mc:AlternateContent>
          <mc:Choice Requires="wps">
            <w:drawing>
              <wp:anchor distT="0" distB="0" distL="114300" distR="114300" simplePos="0" relativeHeight="251670528" behindDoc="0" locked="0" layoutInCell="1" allowOverlap="1" wp14:anchorId="6DC4BD09" wp14:editId="2F9505C5">
                <wp:simplePos x="0" y="0"/>
                <wp:positionH relativeFrom="column">
                  <wp:posOffset>4004310</wp:posOffset>
                </wp:positionH>
                <wp:positionV relativeFrom="paragraph">
                  <wp:posOffset>-7830185</wp:posOffset>
                </wp:positionV>
                <wp:extent cx="2200275" cy="1990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200275" cy="199072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65FDB352" wp14:editId="50D54CDF">
                                  <wp:extent cx="2266950" cy="1466755"/>
                                  <wp:effectExtent l="0" t="0" r="0" b="635"/>
                                  <wp:docPr id="5" name="Picture 5" descr="C:\Users\Alison\AppData\Local\Microsoft\Windows\Temporary Internet Files\Content.Outlook\RU7HU45R\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Outlook\RU7HU45R\DSC_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9639" cy="1468495"/>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C4BD09" id="Text Box 6" o:spid="_x0000_s1034" type="#_x0000_t202" style="position:absolute;left:0;text-align:left;margin-left:315.3pt;margin-top:-616.55pt;width:173.25pt;height:156.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" filled="f" stroked="f" strokeweight=".5pt">
                <v:textbox style="mso-fit-shape-to-text:t" inset="4pt,4pt,4pt,4pt">
                  <w:txbxContent>
                    <w:p w:rsidR="002C481A" w:rsidRDefault="002C481A">
                      <w:r>
                        <w:rPr>
                          <w:noProof/>
                          <w:lang w:val="en-GB" w:eastAsia="en-GB"/>
                        </w:rPr>
                        <w:drawing>
                          <wp:inline distT="0" distB="0" distL="0" distR="0" wp14:anchorId="65FDB352" wp14:editId="50D54CDF">
                            <wp:extent cx="2266950" cy="1466755"/>
                            <wp:effectExtent l="0" t="0" r="0" b="635"/>
                            <wp:docPr id="5" name="Picture 5" descr="C:\Users\Alison\AppData\Local\Microsoft\Windows\Temporary Internet Files\Content.Outlook\RU7HU45R\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Outlook\RU7HU45R\DSC_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9639" cy="1468495"/>
                                    </a:xfrm>
                                    <a:prstGeom prst="rect">
                                      <a:avLst/>
                                    </a:prstGeom>
                                    <a:noFill/>
                                    <a:ln>
                                      <a:noFill/>
                                    </a:ln>
                                  </pic:spPr>
                                </pic:pic>
                              </a:graphicData>
                            </a:graphic>
                          </wp:inline>
                        </w:drawing>
                      </w:r>
                    </w:p>
                  </w:txbxContent>
                </v:textbox>
              </v:shape>
            </w:pict>
          </mc:Fallback>
        </mc:AlternateContent>
      </w:r>
      <w:r w:rsidR="007758C3">
        <w:rPr>
          <w:noProof/>
        </w:rPr>
        <mc:AlternateContent>
          <mc:Choice Requires="wps">
            <w:drawing>
              <wp:anchor distT="0" distB="0" distL="114300" distR="114300" simplePos="0" relativeHeight="251669504" behindDoc="0" locked="0" layoutInCell="1" allowOverlap="1" wp14:anchorId="030B2804" wp14:editId="5E0AE5F0">
                <wp:simplePos x="0" y="0"/>
                <wp:positionH relativeFrom="column">
                  <wp:posOffset>4137660</wp:posOffset>
                </wp:positionH>
                <wp:positionV relativeFrom="paragraph">
                  <wp:posOffset>-4124960</wp:posOffset>
                </wp:positionV>
                <wp:extent cx="2295525" cy="1485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295525" cy="14859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0593056A" wp14:editId="74435AD8">
                                  <wp:extent cx="2159663" cy="1362075"/>
                                  <wp:effectExtent l="0" t="0" r="0" b="0"/>
                                  <wp:docPr id="1" name="Picture 1" descr="C:\Users\Alison\AppData\Local\Microsoft\Windows\Temporary Internet Files\Content.Outlook\RU7HU45R\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Microsoft\Windows\Temporary Internet Files\Content.Outlook\RU7HU45R\DSC_01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3090" cy="1364236"/>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B2804" id="Text Box 4" o:spid="_x0000_s1035" type="#_x0000_t202" style="position:absolute;left:0;text-align:left;margin-left:325.8pt;margin-top:-324.8pt;width:180.75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" filled="f" stroked="f" strokeweight=".5pt">
                <v:textbox inset="4pt,4pt,4pt,4pt">
                  <w:txbxContent>
                    <w:p w:rsidR="002C481A" w:rsidRDefault="002C481A">
                      <w:r>
                        <w:rPr>
                          <w:noProof/>
                          <w:lang w:val="en-GB" w:eastAsia="en-GB"/>
                        </w:rPr>
                        <w:drawing>
                          <wp:inline distT="0" distB="0" distL="0" distR="0" wp14:anchorId="0593056A" wp14:editId="74435AD8">
                            <wp:extent cx="2159663" cy="1362075"/>
                            <wp:effectExtent l="0" t="0" r="0" b="0"/>
                            <wp:docPr id="1" name="Picture 1" descr="C:\Users\Alison\AppData\Local\Microsoft\Windows\Temporary Internet Files\Content.Outlook\RU7HU45R\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Microsoft\Windows\Temporary Internet Files\Content.Outlook\RU7HU45R\DSC_01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3090" cy="1364236"/>
                                    </a:xfrm>
                                    <a:prstGeom prst="rect">
                                      <a:avLst/>
                                    </a:prstGeom>
                                    <a:noFill/>
                                    <a:ln>
                                      <a:noFill/>
                                    </a:ln>
                                  </pic:spPr>
                                </pic:pic>
                              </a:graphicData>
                            </a:graphic>
                          </wp:inline>
                        </w:drawing>
                      </w:r>
                    </w:p>
                  </w:txbxContent>
                </v:textbox>
              </v:shape>
            </w:pict>
          </mc:Fallback>
        </mc:AlternateContent>
      </w:r>
      <w:r w:rsidR="004E0D11">
        <w:rPr>
          <w:noProof/>
        </w:rPr>
        <mc:AlternateContent>
          <mc:Choice Requires="wps">
            <w:drawing>
              <wp:anchor distT="0" distB="0" distL="114300" distR="114300" simplePos="0" relativeHeight="251668480" behindDoc="0" locked="0" layoutInCell="1" allowOverlap="1" wp14:anchorId="632402C7" wp14:editId="778B6DEC">
                <wp:simplePos x="0" y="0"/>
                <wp:positionH relativeFrom="column">
                  <wp:posOffset>4080510</wp:posOffset>
                </wp:positionH>
                <wp:positionV relativeFrom="paragraph">
                  <wp:posOffset>-9382760</wp:posOffset>
                </wp:positionV>
                <wp:extent cx="2238375" cy="781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38375" cy="78105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4E0D11" w:rsidRDefault="004E0D11">
                            <w:r>
                              <w:rPr>
                                <w:noProof/>
                                <w:lang w:val="en-GB" w:eastAsia="en-GB"/>
                              </w:rPr>
                              <w:drawing>
                                <wp:inline distT="0" distB="0" distL="0" distR="0" wp14:anchorId="5F5C5DAC" wp14:editId="75827CA7">
                                  <wp:extent cx="2130425" cy="85471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AGENCY 6171 CPD Essentials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0425" cy="85471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32402C7" id="Text Box 2" o:spid="_x0000_s1036" type="#_x0000_t202" style="position:absolute;left:0;text-align:left;margin-left:321.3pt;margin-top:-738.8pt;width:176.25pt;height:6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" filled="f" stroked="f" strokeweight=".5pt">
                <v:textbox style="mso-fit-shape-to-text:t" inset="4pt,4pt,4pt,4pt">
                  <w:txbxContent>
                    <w:p w:rsidR="004E0D11" w:rsidRDefault="004E0D11">
                      <w:r>
                        <w:rPr>
                          <w:noProof/>
                          <w:lang w:val="en-GB" w:eastAsia="en-GB"/>
                        </w:rPr>
                        <w:drawing>
                          <wp:inline distT="0" distB="0" distL="0" distR="0" wp14:anchorId="5F5C5DAC" wp14:editId="75827CA7">
                            <wp:extent cx="2130425" cy="85471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AGENCY 6171 CPD Essentials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0425" cy="854710"/>
                                    </a:xfrm>
                                    <a:prstGeom prst="rect">
                                      <a:avLst/>
                                    </a:prstGeom>
                                  </pic:spPr>
                                </pic:pic>
                              </a:graphicData>
                            </a:graphic>
                          </wp:inline>
                        </w:drawing>
                      </w:r>
                    </w:p>
                  </w:txbxContent>
                </v:textbox>
              </v:shape>
            </w:pict>
          </mc:Fallback>
        </mc:AlternateContent>
      </w:r>
      <w:r w:rsidR="002E6FD2">
        <w:rPr>
          <w:noProof/>
        </w:rPr>
        <mc:AlternateContent>
          <mc:Choice Requires="wps">
            <w:drawing>
              <wp:anchor distT="152400" distB="152400" distL="152400" distR="152400" simplePos="0" relativeHeight="251660288" behindDoc="0" locked="0" layoutInCell="1" allowOverlap="1" wp14:anchorId="14D75507" wp14:editId="23E5AD75">
                <wp:simplePos x="0" y="0"/>
                <wp:positionH relativeFrom="page">
                  <wp:posOffset>448249</wp:posOffset>
                </wp:positionH>
                <wp:positionV relativeFrom="page">
                  <wp:posOffset>466505</wp:posOffset>
                </wp:positionV>
                <wp:extent cx="6660001" cy="9760390"/>
                <wp:effectExtent l="0" t="0" r="0" b="0"/>
                <wp:wrapTopAndBottom distT="152400" distB="152400"/>
                <wp:docPr id="1073741831" name="officeArt object"/>
                <wp:cNvGraphicFramePr/>
                <a:graphic xmlns:a="http://schemas.openxmlformats.org/drawingml/2006/main">
                  <a:graphicData uri="http://schemas.microsoft.com/office/word/2010/wordprocessingShape">
                    <wps:wsp>
                      <wps:cNvSpPr/>
                      <wps:spPr>
                        <a:xfrm>
                          <a:off x="0" y="0"/>
                          <a:ext cx="6660001" cy="9760390"/>
                        </a:xfrm>
                        <a:prstGeom prst="rect">
                          <a:avLst/>
                        </a:prstGeom>
                        <a:noFill/>
                        <a:ln w="12700" cap="flat">
                          <a:solidFill>
                            <a:srgbClr val="FFFFFF"/>
                          </a:solidFill>
                          <a:prstDash val="solid"/>
                          <a:miter lim="400000"/>
                        </a:ln>
                        <a:effectLst/>
                      </wps:spPr>
                      <wps:bodyPr/>
                    </wps:wsp>
                  </a:graphicData>
                </a:graphic>
              </wp:anchor>
            </w:drawing>
          </mc:Choice>
          <mc:Fallback>
            <w:pict>
              <v:rect w14:anchorId="44A7A120" id="officeArt object" o:spid="_x0000_s1026" style="position:absolute;margin-left:35.3pt;margin-top:36.75pt;width:524.4pt;height:768.55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" filled="f" strokecolor="white" strokeweight="1pt">
                <v:stroke miterlimit="4"/>
                <w10:wrap type="topAndBottom" anchorx="page" anchory="page"/>
              </v:rect>
            </w:pict>
          </mc:Fallback>
        </mc:AlternateContent>
      </w:r>
    </w:p>
    <w:sectPr w:rsidR="004F28EE">
      <w:pgSz w:w="11900" w:h="16840"/>
      <w:pgMar w:top="1134" w:right="1134" w:bottom="1134" w:left="1134" w:header="142" w:footer="1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420" w:rsidRDefault="00212420">
      <w:r>
        <w:separator/>
      </w:r>
    </w:p>
  </w:endnote>
  <w:endnote w:type="continuationSeparator" w:id="0">
    <w:p w:rsidR="00212420" w:rsidRDefault="00212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Light">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00000000" w:usb1="E9DFFFFF" w:usb2="0000003F" w:usb3="00000000" w:csb0="003F01FF" w:csb1="00000000"/>
  </w:font>
  <w:font w:name="Futura">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420" w:rsidRDefault="00212420">
      <w:r>
        <w:separator/>
      </w:r>
    </w:p>
  </w:footnote>
  <w:footnote w:type="continuationSeparator" w:id="0">
    <w:p w:rsidR="00212420" w:rsidRDefault="002124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F362A"/>
    <w:multiLevelType w:val="multilevel"/>
    <w:tmpl w:val="6CCC6E6A"/>
    <w:lvl w:ilvl="0">
      <w:start w:val="1"/>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1" w15:restartNumberingAfterBreak="0">
    <w:nsid w:val="0AC66E8E"/>
    <w:multiLevelType w:val="hybridMultilevel"/>
    <w:tmpl w:val="ABCE7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607EF2"/>
    <w:multiLevelType w:val="hybridMultilevel"/>
    <w:tmpl w:val="C24C93A4"/>
    <w:lvl w:ilvl="0" w:tplc="240AE3FA">
      <w:numFmt w:val="bullet"/>
      <w:lvlText w:val="•"/>
      <w:lvlJc w:val="left"/>
      <w:pPr>
        <w:ind w:left="1440" w:hanging="720"/>
      </w:pPr>
      <w:rPr>
        <w:rFonts w:ascii="Calibri" w:eastAsia="Helvetica Neue Light" w:hAnsi="Calibri" w:cs="Helvetica Neue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0A74CEC"/>
    <w:multiLevelType w:val="multilevel"/>
    <w:tmpl w:val="631EF216"/>
    <w:lvl w:ilvl="0">
      <w:start w:val="1"/>
      <w:numFmt w:val="bullet"/>
      <w:lvlText w:val="•"/>
      <w:lvlJc w:val="left"/>
      <w:pPr>
        <w:tabs>
          <w:tab w:val="num" w:pos="180"/>
        </w:tabs>
        <w:ind w:left="18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1">
      <w:start w:val="1"/>
      <w:numFmt w:val="bullet"/>
      <w:lvlText w:val="•"/>
      <w:lvlJc w:val="left"/>
      <w:pPr>
        <w:tabs>
          <w:tab w:val="num" w:pos="540"/>
        </w:tabs>
        <w:ind w:left="54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2">
      <w:start w:val="1"/>
      <w:numFmt w:val="bullet"/>
      <w:lvlText w:val="•"/>
      <w:lvlJc w:val="left"/>
      <w:pPr>
        <w:tabs>
          <w:tab w:val="num" w:pos="900"/>
        </w:tabs>
        <w:ind w:left="90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3">
      <w:start w:val="1"/>
      <w:numFmt w:val="bullet"/>
      <w:lvlText w:val="•"/>
      <w:lvlJc w:val="left"/>
      <w:pPr>
        <w:tabs>
          <w:tab w:val="num" w:pos="1260"/>
        </w:tabs>
        <w:ind w:left="126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4">
      <w:start w:val="1"/>
      <w:numFmt w:val="bullet"/>
      <w:lvlText w:val="•"/>
      <w:lvlJc w:val="left"/>
      <w:pPr>
        <w:tabs>
          <w:tab w:val="num" w:pos="1620"/>
        </w:tabs>
        <w:ind w:left="162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5">
      <w:start w:val="1"/>
      <w:numFmt w:val="bullet"/>
      <w:lvlText w:val="•"/>
      <w:lvlJc w:val="left"/>
      <w:pPr>
        <w:tabs>
          <w:tab w:val="num" w:pos="1980"/>
        </w:tabs>
        <w:ind w:left="198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6">
      <w:start w:val="1"/>
      <w:numFmt w:val="bullet"/>
      <w:lvlText w:val="•"/>
      <w:lvlJc w:val="left"/>
      <w:pPr>
        <w:tabs>
          <w:tab w:val="num" w:pos="2340"/>
        </w:tabs>
        <w:ind w:left="234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7">
      <w:start w:val="1"/>
      <w:numFmt w:val="bullet"/>
      <w:lvlText w:val="•"/>
      <w:lvlJc w:val="left"/>
      <w:pPr>
        <w:tabs>
          <w:tab w:val="num" w:pos="2700"/>
        </w:tabs>
        <w:ind w:left="270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8">
      <w:start w:val="1"/>
      <w:numFmt w:val="bullet"/>
      <w:lvlText w:val="•"/>
      <w:lvlJc w:val="left"/>
      <w:pPr>
        <w:tabs>
          <w:tab w:val="num" w:pos="3060"/>
        </w:tabs>
        <w:ind w:left="306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abstractNum>
  <w:abstractNum w:abstractNumId="4" w15:restartNumberingAfterBreak="0">
    <w:nsid w:val="3B9B60C0"/>
    <w:multiLevelType w:val="hybridMultilevel"/>
    <w:tmpl w:val="056E9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6B5389"/>
    <w:multiLevelType w:val="hybridMultilevel"/>
    <w:tmpl w:val="A0FA3124"/>
    <w:lvl w:ilvl="0" w:tplc="240AE3FA">
      <w:numFmt w:val="bullet"/>
      <w:lvlText w:val="•"/>
      <w:lvlJc w:val="left"/>
      <w:pPr>
        <w:ind w:left="1080" w:hanging="72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EE6706"/>
    <w:multiLevelType w:val="hybridMultilevel"/>
    <w:tmpl w:val="4F80543C"/>
    <w:lvl w:ilvl="0" w:tplc="240AE3FA">
      <w:numFmt w:val="bullet"/>
      <w:lvlText w:val="•"/>
      <w:lvlJc w:val="left"/>
      <w:pPr>
        <w:ind w:left="720" w:hanging="36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1539E9"/>
    <w:multiLevelType w:val="hybridMultilevel"/>
    <w:tmpl w:val="CC82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793734"/>
    <w:multiLevelType w:val="multilevel"/>
    <w:tmpl w:val="19C8775C"/>
    <w:styleLink w:val="List0"/>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9" w15:restartNumberingAfterBreak="0">
    <w:nsid w:val="61415388"/>
    <w:multiLevelType w:val="multilevel"/>
    <w:tmpl w:val="92D8D57C"/>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10" w15:restartNumberingAfterBreak="0">
    <w:nsid w:val="74A108D4"/>
    <w:multiLevelType w:val="hybridMultilevel"/>
    <w:tmpl w:val="DFE4BDEC"/>
    <w:lvl w:ilvl="0" w:tplc="240AE3FA">
      <w:numFmt w:val="bullet"/>
      <w:lvlText w:val="•"/>
      <w:lvlJc w:val="left"/>
      <w:pPr>
        <w:ind w:left="720" w:hanging="36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645E53"/>
    <w:multiLevelType w:val="multilevel"/>
    <w:tmpl w:val="C7C20C22"/>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num w:numId="1">
    <w:abstractNumId w:val="0"/>
  </w:num>
  <w:num w:numId="2">
    <w:abstractNumId w:val="3"/>
  </w:num>
  <w:num w:numId="3">
    <w:abstractNumId w:val="11"/>
  </w:num>
  <w:num w:numId="4">
    <w:abstractNumId w:val="9"/>
  </w:num>
  <w:num w:numId="5">
    <w:abstractNumId w:val="8"/>
  </w:num>
  <w:num w:numId="6">
    <w:abstractNumId w:val="1"/>
  </w:num>
  <w:num w:numId="7">
    <w:abstractNumId w:val="7"/>
  </w:num>
  <w:num w:numId="8">
    <w:abstractNumId w:val="5"/>
  </w:num>
  <w:num w:numId="9">
    <w:abstractNumId w:val="2"/>
  </w:num>
  <w:num w:numId="10">
    <w:abstractNumId w:val="10"/>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8C6"/>
    <w:rsid w:val="00002FA0"/>
    <w:rsid w:val="000063E6"/>
    <w:rsid w:val="0001394C"/>
    <w:rsid w:val="00046D27"/>
    <w:rsid w:val="00212420"/>
    <w:rsid w:val="002413EE"/>
    <w:rsid w:val="00257DC9"/>
    <w:rsid w:val="002753EF"/>
    <w:rsid w:val="002A0FBB"/>
    <w:rsid w:val="002A4170"/>
    <w:rsid w:val="002C481A"/>
    <w:rsid w:val="002E0115"/>
    <w:rsid w:val="002E6FD2"/>
    <w:rsid w:val="002F5D2C"/>
    <w:rsid w:val="00317345"/>
    <w:rsid w:val="003C5A74"/>
    <w:rsid w:val="00436F73"/>
    <w:rsid w:val="004428BA"/>
    <w:rsid w:val="004A17A5"/>
    <w:rsid w:val="004E0D11"/>
    <w:rsid w:val="004F28EE"/>
    <w:rsid w:val="00531456"/>
    <w:rsid w:val="005A1AB0"/>
    <w:rsid w:val="005A243F"/>
    <w:rsid w:val="005D2B15"/>
    <w:rsid w:val="006231B0"/>
    <w:rsid w:val="0066193A"/>
    <w:rsid w:val="006E26C5"/>
    <w:rsid w:val="007758C3"/>
    <w:rsid w:val="007822BF"/>
    <w:rsid w:val="00820FA7"/>
    <w:rsid w:val="008E1BC5"/>
    <w:rsid w:val="009561DA"/>
    <w:rsid w:val="00960611"/>
    <w:rsid w:val="00AB7BB5"/>
    <w:rsid w:val="00B808C6"/>
    <w:rsid w:val="00BC52CC"/>
    <w:rsid w:val="00C97D0F"/>
    <w:rsid w:val="00CB6F6F"/>
    <w:rsid w:val="00D75DE5"/>
    <w:rsid w:val="00F94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325EB"/>
  <w15:docId w15:val="{949F1A12-453C-4F45-9AC3-CFB7E7D2E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pacing w:after="200" w:line="264" w:lineRule="auto"/>
    </w:pPr>
    <w:rPr>
      <w:rFonts w:ascii="Helvetica Neue Light" w:hAnsi="Arial Unicode MS" w:cs="Arial Unicode MS"/>
      <w:color w:val="193F2D"/>
      <w:spacing w:val="-4"/>
      <w:sz w:val="24"/>
      <w:szCs w:val="24"/>
    </w:rPr>
  </w:style>
  <w:style w:type="paragraph" w:customStyle="1" w:styleId="Headline3">
    <w:name w:val="Headline 3"/>
    <w:pPr>
      <w:tabs>
        <w:tab w:val="left" w:pos="800"/>
      </w:tabs>
      <w:spacing w:before="200" w:after="200"/>
      <w:ind w:left="800" w:hanging="800"/>
    </w:pPr>
    <w:rPr>
      <w:rFonts w:ascii="Futura" w:hAnsi="Arial Unicode MS" w:cs="Arial Unicode MS"/>
      <w:color w:val="193F2D"/>
      <w:spacing w:val="-20"/>
      <w:sz w:val="68"/>
      <w:szCs w:val="68"/>
    </w:rPr>
  </w:style>
  <w:style w:type="paragraph" w:customStyle="1" w:styleId="Headline1">
    <w:name w:val="Headline 1"/>
    <w:rPr>
      <w:rFonts w:ascii="Futura" w:hAnsi="Arial Unicode MS" w:cs="Arial Unicode MS"/>
      <w:color w:val="193F2D"/>
      <w:spacing w:val="-5"/>
      <w:sz w:val="114"/>
      <w:szCs w:val="114"/>
    </w:rPr>
  </w:style>
  <w:style w:type="paragraph" w:customStyle="1" w:styleId="Headline2">
    <w:name w:val="Headline 2"/>
    <w:rPr>
      <w:rFonts w:ascii="Futura" w:hAnsi="Arial Unicode MS" w:cs="Arial Unicode MS"/>
      <w:color w:val="FFFFFF"/>
      <w:spacing w:val="-4"/>
      <w:sz w:val="96"/>
      <w:szCs w:val="96"/>
      <w:lang w:val="en-US"/>
    </w:rPr>
  </w:style>
  <w:style w:type="paragraph" w:customStyle="1" w:styleId="Headline4">
    <w:name w:val="Headline 4"/>
    <w:pPr>
      <w:spacing w:line="264" w:lineRule="auto"/>
    </w:pPr>
    <w:rPr>
      <w:rFonts w:ascii="Helvetica Neue" w:hAnsi="Arial Unicode MS" w:cs="Arial Unicode MS"/>
      <w:b/>
      <w:bCs/>
      <w:color w:val="214F3B"/>
      <w:spacing w:val="-4"/>
      <w:sz w:val="24"/>
      <w:szCs w:val="24"/>
      <w:lang w:val="en-US"/>
    </w:rPr>
  </w:style>
  <w:style w:type="paragraph" w:customStyle="1" w:styleId="Body">
    <w:name w:val="Body"/>
    <w:pPr>
      <w:spacing w:after="200" w:line="264" w:lineRule="auto"/>
    </w:pPr>
    <w:rPr>
      <w:rFonts w:ascii="Helvetica Neue Light" w:hAnsi="Arial Unicode MS" w:cs="Arial Unicode MS"/>
      <w:color w:val="193F2D"/>
      <w:spacing w:val="-4"/>
      <w:sz w:val="24"/>
      <w:szCs w:val="24"/>
      <w:lang w:val="en-US"/>
    </w:rPr>
  </w:style>
  <w:style w:type="paragraph" w:customStyle="1" w:styleId="BodyBullet">
    <w:name w:val="Body Bullet"/>
    <w:pPr>
      <w:spacing w:line="264" w:lineRule="auto"/>
    </w:pPr>
    <w:rPr>
      <w:rFonts w:ascii="Helvetica Neue" w:hAnsi="Arial Unicode MS" w:cs="Arial Unicode MS"/>
      <w:b/>
      <w:bCs/>
      <w:color w:val="193F2D"/>
      <w:spacing w:val="-4"/>
      <w:sz w:val="24"/>
      <w:szCs w:val="24"/>
      <w:lang w:val="en-US"/>
    </w:rPr>
  </w:style>
  <w:style w:type="numbering" w:customStyle="1" w:styleId="List0">
    <w:name w:val="List 0"/>
    <w:basedOn w:val="List1"/>
    <w:pPr>
      <w:numPr>
        <w:numId w:val="5"/>
      </w:numPr>
    </w:pPr>
  </w:style>
  <w:style w:type="numbering" w:customStyle="1" w:styleId="List1">
    <w:name w:val="List 1"/>
  </w:style>
  <w:style w:type="paragraph" w:customStyle="1" w:styleId="Information">
    <w:name w:val="Information"/>
    <w:pPr>
      <w:tabs>
        <w:tab w:val="left" w:pos="864"/>
      </w:tabs>
      <w:spacing w:before="200" w:after="60" w:line="264" w:lineRule="auto"/>
      <w:ind w:left="864" w:hanging="864"/>
    </w:pPr>
    <w:rPr>
      <w:rFonts w:ascii="Helvetica Neue Light" w:hAnsi="Arial Unicode MS" w:cs="Arial Unicode MS"/>
      <w:color w:val="193F2D"/>
      <w:spacing w:val="-4"/>
      <w:sz w:val="24"/>
      <w:szCs w:val="24"/>
      <w:lang w:val="en-US"/>
    </w:rPr>
  </w:style>
  <w:style w:type="character" w:customStyle="1" w:styleId="Hyperlink0">
    <w:name w:val="Hyperlink.0"/>
    <w:basedOn w:val="Hyperlink"/>
    <w:rPr>
      <w:color w:val="000099"/>
      <w:u w:val="single"/>
    </w:rPr>
  </w:style>
  <w:style w:type="paragraph" w:styleId="BalloonText">
    <w:name w:val="Balloon Text"/>
    <w:basedOn w:val="Normal"/>
    <w:link w:val="BalloonTextChar"/>
    <w:uiPriority w:val="99"/>
    <w:semiHidden/>
    <w:unhideWhenUsed/>
    <w:rsid w:val="004E0D11"/>
    <w:rPr>
      <w:rFonts w:ascii="Tahoma" w:hAnsi="Tahoma" w:cs="Tahoma"/>
      <w:sz w:val="16"/>
      <w:szCs w:val="16"/>
    </w:rPr>
  </w:style>
  <w:style w:type="character" w:customStyle="1" w:styleId="BalloonTextChar">
    <w:name w:val="Balloon Text Char"/>
    <w:basedOn w:val="DefaultParagraphFont"/>
    <w:link w:val="BalloonText"/>
    <w:uiPriority w:val="99"/>
    <w:semiHidden/>
    <w:rsid w:val="004E0D11"/>
    <w:rPr>
      <w:rFonts w:ascii="Tahoma" w:hAnsi="Tahoma" w:cs="Tahoma"/>
      <w:sz w:val="16"/>
      <w:szCs w:val="16"/>
      <w:lang w:val="en-US" w:eastAsia="en-US"/>
    </w:rPr>
  </w:style>
  <w:style w:type="paragraph" w:styleId="Header">
    <w:name w:val="header"/>
    <w:basedOn w:val="Normal"/>
    <w:link w:val="HeaderChar"/>
    <w:uiPriority w:val="99"/>
    <w:unhideWhenUsed/>
    <w:rsid w:val="004E0D11"/>
    <w:pPr>
      <w:tabs>
        <w:tab w:val="center" w:pos="4513"/>
        <w:tab w:val="right" w:pos="9026"/>
      </w:tabs>
    </w:pPr>
  </w:style>
  <w:style w:type="character" w:customStyle="1" w:styleId="HeaderChar">
    <w:name w:val="Header Char"/>
    <w:basedOn w:val="DefaultParagraphFont"/>
    <w:link w:val="Header"/>
    <w:uiPriority w:val="99"/>
    <w:rsid w:val="004E0D11"/>
    <w:rPr>
      <w:sz w:val="24"/>
      <w:szCs w:val="24"/>
      <w:lang w:val="en-US" w:eastAsia="en-US"/>
    </w:rPr>
  </w:style>
  <w:style w:type="paragraph" w:styleId="Footer">
    <w:name w:val="footer"/>
    <w:basedOn w:val="Normal"/>
    <w:link w:val="FooterChar"/>
    <w:uiPriority w:val="99"/>
    <w:unhideWhenUsed/>
    <w:rsid w:val="004E0D11"/>
    <w:pPr>
      <w:tabs>
        <w:tab w:val="center" w:pos="4513"/>
        <w:tab w:val="right" w:pos="9026"/>
      </w:tabs>
    </w:pPr>
  </w:style>
  <w:style w:type="character" w:customStyle="1" w:styleId="FooterChar">
    <w:name w:val="Footer Char"/>
    <w:basedOn w:val="DefaultParagraphFont"/>
    <w:link w:val="Footer"/>
    <w:uiPriority w:val="99"/>
    <w:rsid w:val="004E0D11"/>
    <w:rPr>
      <w:sz w:val="24"/>
      <w:szCs w:val="24"/>
      <w:lang w:val="en-US" w:eastAsia="en-US"/>
    </w:rPr>
  </w:style>
  <w:style w:type="paragraph" w:styleId="ListParagraph">
    <w:name w:val="List Paragraph"/>
    <w:basedOn w:val="Normal"/>
    <w:uiPriority w:val="34"/>
    <w:qFormat/>
    <w:rsid w:val="002C481A"/>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sz w:val="22"/>
      <w:szCs w:val="22"/>
      <w:bdr w:val="none" w:sz="0" w:space="0" w:color="auto"/>
      <w:lang w:val="en-GB"/>
    </w:rPr>
  </w:style>
  <w:style w:type="character" w:styleId="BookTitle">
    <w:name w:val="Book Title"/>
    <w:basedOn w:val="DefaultParagraphFont"/>
    <w:uiPriority w:val="33"/>
    <w:qFormat/>
    <w:rsid w:val="00CB6F6F"/>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cpdessentials.co.uk"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pdessentials.co.uk"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Blank">
  <a:themeElements>
    <a:clrScheme name="Blank">
      <a:dk1>
        <a:srgbClr val="000000"/>
      </a:dk1>
      <a:lt1>
        <a:srgbClr val="FFFFFF"/>
      </a:lt1>
      <a:dk2>
        <a:srgbClr val="313131"/>
      </a:dk2>
      <a:lt2>
        <a:srgbClr val="B2B2B2"/>
      </a:lt2>
      <a:accent1>
        <a:srgbClr val="570D72"/>
      </a:accent1>
      <a:accent2>
        <a:srgbClr val="228FD7"/>
      </a:accent2>
      <a:accent3>
        <a:srgbClr val="5EB82B"/>
      </a:accent3>
      <a:accent4>
        <a:srgbClr val="FF0F1B"/>
      </a:accent4>
      <a:accent5>
        <a:srgbClr val="FF992E"/>
      </a:accent5>
      <a:accent6>
        <a:srgbClr val="EDC926"/>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63500" dist="63500" dir="5400000" rotWithShape="0">
              <a:srgbClr val="000000">
                <a:alpha val="45000"/>
              </a:srgbClr>
            </a:outerShdw>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68A22F"/>
        </a:solidFill>
        <a:ln w="12700" cap="flat">
          <a:noFill/>
          <a:miter lim="400000"/>
        </a:ln>
        <a:effectLst/>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800" b="0" i="1"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Alison Plenderleith</cp:lastModifiedBy>
  <cp:revision>2</cp:revision>
  <cp:lastPrinted>2016-04-12T11:36:00Z</cp:lastPrinted>
  <dcterms:created xsi:type="dcterms:W3CDTF">2016-04-19T09:51:00Z</dcterms:created>
  <dcterms:modified xsi:type="dcterms:W3CDTF">2016-04-19T09:51:00Z</dcterms:modified>
</cp:coreProperties>
</file>