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E3" w:rsidRPr="00CD2952" w:rsidRDefault="00BB6CE3">
      <w:pPr>
        <w:rPr>
          <w:rFonts w:asciiTheme="minorHAnsi" w:hAnsiTheme="minorHAnsi"/>
          <w:szCs w:val="22"/>
        </w:rPr>
      </w:pPr>
    </w:p>
    <w:p w:rsidR="0051097D" w:rsidRPr="00CD2952" w:rsidRDefault="00E81A6A" w:rsidP="00E81A6A">
      <w:pPr>
        <w:jc w:val="center"/>
        <w:rPr>
          <w:rFonts w:asciiTheme="minorHAnsi" w:hAnsiTheme="minorHAnsi"/>
          <w:szCs w:val="22"/>
        </w:rPr>
      </w:pPr>
      <w:r w:rsidRPr="00CD2952">
        <w:rPr>
          <w:rFonts w:asciiTheme="minorHAnsi" w:hAnsiTheme="minorHAnsi"/>
          <w:noProof/>
          <w:szCs w:val="22"/>
          <w:lang w:eastAsia="en-GB"/>
        </w:rPr>
        <w:drawing>
          <wp:inline distT="0" distB="0" distL="0" distR="0" wp14:anchorId="1BB4D747" wp14:editId="03B38292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CD2952" w:rsidRDefault="00E81A6A">
      <w:pPr>
        <w:rPr>
          <w:rFonts w:asciiTheme="minorHAnsi" w:hAnsiTheme="minorHAnsi"/>
          <w:szCs w:val="22"/>
        </w:rPr>
      </w:pPr>
    </w:p>
    <w:p w:rsidR="00C758AF" w:rsidRPr="00CD2952" w:rsidRDefault="007A61F2" w:rsidP="00EA5628">
      <w:pPr>
        <w:pStyle w:val="Caption"/>
        <w:jc w:val="center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 xml:space="preserve">CPD Day for </w:t>
      </w:r>
      <w:r w:rsidR="00783C31" w:rsidRPr="00CD2952">
        <w:rPr>
          <w:rFonts w:asciiTheme="minorHAnsi" w:hAnsiTheme="minorHAnsi"/>
          <w:sz w:val="22"/>
          <w:szCs w:val="22"/>
        </w:rPr>
        <w:t>Commercial</w:t>
      </w:r>
      <w:r w:rsidR="00492438" w:rsidRPr="00CD2952">
        <w:rPr>
          <w:rFonts w:asciiTheme="minorHAnsi" w:hAnsiTheme="minorHAnsi"/>
          <w:sz w:val="22"/>
          <w:szCs w:val="22"/>
        </w:rPr>
        <w:t xml:space="preserve"> </w:t>
      </w:r>
      <w:r w:rsidR="00783C31" w:rsidRPr="00CD2952">
        <w:rPr>
          <w:rFonts w:asciiTheme="minorHAnsi" w:hAnsiTheme="minorHAnsi"/>
          <w:sz w:val="22"/>
          <w:szCs w:val="22"/>
        </w:rPr>
        <w:t>Property Surveyors</w:t>
      </w:r>
    </w:p>
    <w:p w:rsidR="00EA5628" w:rsidRPr="00CD2952" w:rsidRDefault="00E90001" w:rsidP="003609FC">
      <w:pPr>
        <w:jc w:val="center"/>
        <w:rPr>
          <w:rFonts w:asciiTheme="minorHAnsi" w:hAnsiTheme="minorHAnsi"/>
          <w:szCs w:val="22"/>
        </w:rPr>
      </w:pPr>
      <w:r w:rsidRPr="00CD2952">
        <w:rPr>
          <w:rFonts w:asciiTheme="minorHAnsi" w:hAnsiTheme="minorHAnsi"/>
          <w:b/>
          <w:szCs w:val="22"/>
        </w:rPr>
        <w:t>2</w:t>
      </w:r>
      <w:r w:rsidR="00224368">
        <w:rPr>
          <w:rFonts w:asciiTheme="minorHAnsi" w:hAnsiTheme="minorHAnsi"/>
          <w:b/>
          <w:szCs w:val="22"/>
        </w:rPr>
        <w:t>2</w:t>
      </w:r>
      <w:r w:rsidRPr="00CD2952">
        <w:rPr>
          <w:rFonts w:asciiTheme="minorHAnsi" w:hAnsiTheme="minorHAnsi"/>
          <w:b/>
          <w:szCs w:val="22"/>
        </w:rPr>
        <w:t xml:space="preserve"> November</w:t>
      </w:r>
      <w:r w:rsidR="00224368">
        <w:rPr>
          <w:rFonts w:asciiTheme="minorHAnsi" w:hAnsiTheme="minorHAnsi"/>
          <w:b/>
          <w:szCs w:val="22"/>
        </w:rPr>
        <w:t xml:space="preserve"> 2017</w:t>
      </w:r>
      <w:r w:rsidR="00D83747" w:rsidRPr="00CD2952">
        <w:rPr>
          <w:rFonts w:asciiTheme="minorHAnsi" w:hAnsiTheme="minorHAnsi"/>
          <w:b/>
          <w:szCs w:val="22"/>
        </w:rPr>
        <w:t xml:space="preserve">, </w:t>
      </w:r>
      <w:r w:rsidR="007F4DED">
        <w:rPr>
          <w:rFonts w:asciiTheme="minorHAnsi" w:hAnsiTheme="minorHAnsi"/>
          <w:b/>
          <w:szCs w:val="22"/>
        </w:rPr>
        <w:t xml:space="preserve">Holiday Inn, </w:t>
      </w:r>
      <w:r w:rsidR="00D83747" w:rsidRPr="00CD2952">
        <w:rPr>
          <w:rFonts w:asciiTheme="minorHAnsi" w:hAnsiTheme="minorHAnsi"/>
          <w:b/>
          <w:szCs w:val="22"/>
        </w:rPr>
        <w:t>Basingstoke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p w:rsidR="00BB6CE3" w:rsidRPr="00CD2952" w:rsidRDefault="00BB6CE3">
      <w:pPr>
        <w:pStyle w:val="Heading3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>Programme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60"/>
        <w:gridCol w:w="725"/>
        <w:gridCol w:w="8095"/>
      </w:tblGrid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0900 - 0925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B4207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Registration and </w:t>
            </w:r>
            <w:r w:rsidR="00B4207A" w:rsidRPr="00CD2952">
              <w:rPr>
                <w:rFonts w:asciiTheme="minorHAnsi" w:hAnsiTheme="minorHAnsi"/>
                <w:color w:val="000000"/>
                <w:szCs w:val="22"/>
              </w:rPr>
              <w:t>refreshments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8273DC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0925</w:t>
            </w:r>
            <w:r w:rsidR="00B4207A" w:rsidRPr="00CD2952">
              <w:rPr>
                <w:rFonts w:asciiTheme="minorHAnsi" w:hAnsiTheme="minorHAnsi"/>
                <w:bCs/>
                <w:color w:val="000000"/>
                <w:szCs w:val="22"/>
              </w:rPr>
              <w:t xml:space="preserve"> - 0930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862DB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Opening Address: Chairman,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0930 - 1015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735A41" w:rsidRDefault="00735A41" w:rsidP="0031177E">
            <w:pPr>
              <w:rPr>
                <w:rFonts w:asciiTheme="minorHAnsi" w:hAnsiTheme="minorHAnsi"/>
                <w:szCs w:val="22"/>
              </w:rPr>
            </w:pPr>
            <w:r w:rsidRPr="00735A41">
              <w:rPr>
                <w:rFonts w:asciiTheme="minorHAnsi" w:hAnsiTheme="minorHAnsi"/>
                <w:szCs w:val="22"/>
              </w:rPr>
              <w:t xml:space="preserve">Red book </w:t>
            </w:r>
            <w:r w:rsidR="00007464">
              <w:rPr>
                <w:rFonts w:asciiTheme="minorHAnsi" w:hAnsiTheme="minorHAnsi"/>
                <w:szCs w:val="22"/>
              </w:rPr>
              <w:t xml:space="preserve">2017 </w:t>
            </w:r>
            <w:r w:rsidRPr="00735A41">
              <w:rPr>
                <w:rFonts w:asciiTheme="minorHAnsi" w:hAnsiTheme="minorHAnsi"/>
                <w:szCs w:val="22"/>
              </w:rPr>
              <w:t>update, Anthony Banfield</w:t>
            </w:r>
            <w:r w:rsidR="00FE4791">
              <w:rPr>
                <w:rFonts w:asciiTheme="minorHAnsi" w:hAnsiTheme="minorHAnsi"/>
                <w:szCs w:val="22"/>
              </w:rPr>
              <w:t>, Banfield Real Estate</w:t>
            </w:r>
          </w:p>
        </w:tc>
      </w:tr>
      <w:tr w:rsidR="00B4207A" w:rsidRPr="00CD2952" w:rsidTr="0095410C">
        <w:trPr>
          <w:trHeight w:val="238"/>
        </w:trPr>
        <w:tc>
          <w:tcPr>
            <w:tcW w:w="1290" w:type="dxa"/>
            <w:gridSpan w:val="2"/>
          </w:tcPr>
          <w:p w:rsidR="00B4207A" w:rsidRPr="00CD2952" w:rsidRDefault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4207A" w:rsidRPr="00CD2952" w:rsidRDefault="00B4207A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4207A" w:rsidRPr="00CD2952" w:rsidRDefault="00B4207A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BB6CE3" w:rsidRPr="00CD2952" w:rsidTr="00BD2217">
        <w:trPr>
          <w:trHeight w:val="339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1015 - 1100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Mediating commercial property disputes, Jacqui Joyce, The Property Mediators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  <w:t>1100 - 1120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COFFEE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3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1120 – 1205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Commercial dilapidations, Howard Jenkins, The Howard Jenkins Consultancy</w:t>
            </w:r>
          </w:p>
        </w:tc>
      </w:tr>
      <w:tr w:rsidR="00007464" w:rsidRPr="00CD2952" w:rsidTr="0095410C">
        <w:trPr>
          <w:trHeight w:val="80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007464" w:rsidRPr="00CD2952" w:rsidTr="00890A2E">
        <w:trPr>
          <w:trHeight w:val="301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>Module 4</w:t>
            </w:r>
          </w:p>
        </w:tc>
      </w:tr>
      <w:tr w:rsidR="00007464" w:rsidRPr="00CD2952" w:rsidTr="0095410C">
        <w:trPr>
          <w:trHeight w:val="250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1205 - 1245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Insolvency, Adam Price, Quantuma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0000FF"/>
                <w:sz w:val="22"/>
                <w:szCs w:val="22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1245 - 1350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bCs/>
                <w:szCs w:val="22"/>
              </w:rPr>
              <w:t>LUNCH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1350 - 1435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 xml:space="preserve">Module 5 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Local planning update, Matthew Evans, Basingstoke and Deane Borough Council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1435 - 1515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6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 w:rsidRPr="00224368">
              <w:rPr>
                <w:rFonts w:asciiTheme="minorHAnsi" w:hAnsiTheme="minorHAnsi"/>
                <w:szCs w:val="22"/>
              </w:rPr>
              <w:t>MEES</w:t>
            </w:r>
            <w:r>
              <w:rPr>
                <w:rFonts w:asciiTheme="minorHAnsi" w:hAnsiTheme="minorHAnsi"/>
                <w:szCs w:val="22"/>
              </w:rPr>
              <w:t>, Melanie Roberts, Lamb Brooks Solicitors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1515 – 1535</w:t>
            </w:r>
          </w:p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TEA</w:t>
            </w:r>
          </w:p>
          <w:p w:rsidR="00007464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007464" w:rsidRPr="00007464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bookmarkStart w:id="0" w:name="_GoBack"/>
            <w:r w:rsidRPr="00007464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7</w:t>
            </w:r>
            <w:bookmarkEnd w:id="0"/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1535 - 1615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Rating, Andrew Hetherton, GL Hearn</w:t>
            </w:r>
          </w:p>
        </w:tc>
      </w:tr>
      <w:tr w:rsidR="00007464" w:rsidRPr="00CD2952" w:rsidTr="0095410C">
        <w:trPr>
          <w:trHeight w:val="238"/>
        </w:trPr>
        <w:tc>
          <w:tcPr>
            <w:tcW w:w="1290" w:type="dxa"/>
            <w:gridSpan w:val="2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007464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1615 - 1700</w:t>
            </w:r>
          </w:p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>1700</w:t>
            </w: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8</w:t>
            </w:r>
          </w:p>
          <w:p w:rsidR="00007464" w:rsidRPr="00CD2952" w:rsidRDefault="00007464" w:rsidP="00007464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Valuation uncertainty, Paul Batho </w:t>
            </w:r>
          </w:p>
          <w:p w:rsidR="00007464" w:rsidRPr="00CD2952" w:rsidRDefault="00007464" w:rsidP="00007464">
            <w:pPr>
              <w:rPr>
                <w:rFonts w:asciiTheme="minorHAnsi" w:hAnsiTheme="minorHAnsi"/>
                <w:szCs w:val="22"/>
              </w:rPr>
            </w:pPr>
          </w:p>
          <w:p w:rsidR="00007464" w:rsidRPr="00CD2952" w:rsidRDefault="00007464" w:rsidP="00007464">
            <w:pPr>
              <w:tabs>
                <w:tab w:val="left" w:pos="2461"/>
              </w:tabs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Summing up and close</w:t>
            </w:r>
            <w:r w:rsidRPr="00CD2952">
              <w:rPr>
                <w:rFonts w:asciiTheme="minorHAnsi" w:hAnsiTheme="minorHAnsi"/>
                <w:bCs/>
                <w:szCs w:val="22"/>
              </w:rPr>
              <w:tab/>
            </w:r>
          </w:p>
        </w:tc>
      </w:tr>
      <w:tr w:rsidR="00007464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007464" w:rsidRPr="00CD2952" w:rsidRDefault="00007464" w:rsidP="0000746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007464" w:rsidRPr="00CD2952" w:rsidRDefault="00007464" w:rsidP="0000746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</w:tbl>
    <w:p w:rsidR="00D64576" w:rsidRPr="00CD2952" w:rsidRDefault="00D64576" w:rsidP="00BF2F61">
      <w:pPr>
        <w:rPr>
          <w:rFonts w:asciiTheme="minorHAnsi" w:hAnsiTheme="minorHAnsi"/>
          <w:i/>
          <w:szCs w:val="22"/>
        </w:rPr>
      </w:pPr>
    </w:p>
    <w:sectPr w:rsidR="00D64576" w:rsidRPr="00CD2952" w:rsidSect="00D64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B2474D"/>
    <w:multiLevelType w:val="hybridMultilevel"/>
    <w:tmpl w:val="412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8C4"/>
    <w:multiLevelType w:val="hybridMultilevel"/>
    <w:tmpl w:val="A6B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07464"/>
    <w:rsid w:val="00024CB3"/>
    <w:rsid w:val="00025A21"/>
    <w:rsid w:val="00057010"/>
    <w:rsid w:val="00066B2C"/>
    <w:rsid w:val="000E0499"/>
    <w:rsid w:val="000F3272"/>
    <w:rsid w:val="000F7EF8"/>
    <w:rsid w:val="001142F6"/>
    <w:rsid w:val="00155B5C"/>
    <w:rsid w:val="00156A9E"/>
    <w:rsid w:val="00197965"/>
    <w:rsid w:val="001A1E6E"/>
    <w:rsid w:val="001B0AB7"/>
    <w:rsid w:val="001C36F4"/>
    <w:rsid w:val="001D3FDC"/>
    <w:rsid w:val="001E1F47"/>
    <w:rsid w:val="001E6B1E"/>
    <w:rsid w:val="00200A3A"/>
    <w:rsid w:val="002131A8"/>
    <w:rsid w:val="00224368"/>
    <w:rsid w:val="002339EA"/>
    <w:rsid w:val="00241279"/>
    <w:rsid w:val="0025398B"/>
    <w:rsid w:val="00261D2F"/>
    <w:rsid w:val="00270025"/>
    <w:rsid w:val="002C155C"/>
    <w:rsid w:val="002C50A5"/>
    <w:rsid w:val="002D4E41"/>
    <w:rsid w:val="002D7621"/>
    <w:rsid w:val="0031177E"/>
    <w:rsid w:val="00314417"/>
    <w:rsid w:val="003609FC"/>
    <w:rsid w:val="0037664A"/>
    <w:rsid w:val="003C0EBC"/>
    <w:rsid w:val="003C30FC"/>
    <w:rsid w:val="003E783B"/>
    <w:rsid w:val="003F0CB3"/>
    <w:rsid w:val="00417F13"/>
    <w:rsid w:val="004362AA"/>
    <w:rsid w:val="00474F62"/>
    <w:rsid w:val="0048290C"/>
    <w:rsid w:val="00492438"/>
    <w:rsid w:val="004D0611"/>
    <w:rsid w:val="004D345F"/>
    <w:rsid w:val="00502B41"/>
    <w:rsid w:val="0051097D"/>
    <w:rsid w:val="005607F6"/>
    <w:rsid w:val="005A352A"/>
    <w:rsid w:val="005C490C"/>
    <w:rsid w:val="005D78AE"/>
    <w:rsid w:val="005F68C7"/>
    <w:rsid w:val="00626E59"/>
    <w:rsid w:val="006433ED"/>
    <w:rsid w:val="00654CEB"/>
    <w:rsid w:val="00657ABE"/>
    <w:rsid w:val="00671D55"/>
    <w:rsid w:val="00697998"/>
    <w:rsid w:val="00722E72"/>
    <w:rsid w:val="00735A41"/>
    <w:rsid w:val="0074416E"/>
    <w:rsid w:val="00747967"/>
    <w:rsid w:val="00774664"/>
    <w:rsid w:val="00783C31"/>
    <w:rsid w:val="00797CB3"/>
    <w:rsid w:val="007A61F2"/>
    <w:rsid w:val="007D528D"/>
    <w:rsid w:val="007F49B3"/>
    <w:rsid w:val="007F4DED"/>
    <w:rsid w:val="008273DC"/>
    <w:rsid w:val="00837D24"/>
    <w:rsid w:val="00841526"/>
    <w:rsid w:val="00843CF1"/>
    <w:rsid w:val="00862DBA"/>
    <w:rsid w:val="00866F82"/>
    <w:rsid w:val="00877D89"/>
    <w:rsid w:val="00884EF7"/>
    <w:rsid w:val="00890A2E"/>
    <w:rsid w:val="00892119"/>
    <w:rsid w:val="0089682B"/>
    <w:rsid w:val="008B6999"/>
    <w:rsid w:val="008C1A9F"/>
    <w:rsid w:val="008D33A9"/>
    <w:rsid w:val="0090001C"/>
    <w:rsid w:val="00916C52"/>
    <w:rsid w:val="00934514"/>
    <w:rsid w:val="0095410C"/>
    <w:rsid w:val="009823FD"/>
    <w:rsid w:val="009B47E4"/>
    <w:rsid w:val="009F4C3E"/>
    <w:rsid w:val="00A0029A"/>
    <w:rsid w:val="00A016A0"/>
    <w:rsid w:val="00A0540C"/>
    <w:rsid w:val="00A06A89"/>
    <w:rsid w:val="00A21DB4"/>
    <w:rsid w:val="00A6726C"/>
    <w:rsid w:val="00A71640"/>
    <w:rsid w:val="00A944E5"/>
    <w:rsid w:val="00AA4E11"/>
    <w:rsid w:val="00AC0631"/>
    <w:rsid w:val="00AE146F"/>
    <w:rsid w:val="00B07A9F"/>
    <w:rsid w:val="00B2459C"/>
    <w:rsid w:val="00B4207A"/>
    <w:rsid w:val="00B50432"/>
    <w:rsid w:val="00B85F75"/>
    <w:rsid w:val="00BB6CE3"/>
    <w:rsid w:val="00BC01CA"/>
    <w:rsid w:val="00BD2217"/>
    <w:rsid w:val="00BE7702"/>
    <w:rsid w:val="00BF2F61"/>
    <w:rsid w:val="00BF2FC5"/>
    <w:rsid w:val="00C2289A"/>
    <w:rsid w:val="00C23551"/>
    <w:rsid w:val="00C642B7"/>
    <w:rsid w:val="00C74063"/>
    <w:rsid w:val="00C758AF"/>
    <w:rsid w:val="00C83E99"/>
    <w:rsid w:val="00C910E6"/>
    <w:rsid w:val="00C91985"/>
    <w:rsid w:val="00CA0F5E"/>
    <w:rsid w:val="00CD2952"/>
    <w:rsid w:val="00CE0772"/>
    <w:rsid w:val="00D177FF"/>
    <w:rsid w:val="00D21077"/>
    <w:rsid w:val="00D239A9"/>
    <w:rsid w:val="00D3719E"/>
    <w:rsid w:val="00D64576"/>
    <w:rsid w:val="00D83747"/>
    <w:rsid w:val="00DC0EA3"/>
    <w:rsid w:val="00DC5320"/>
    <w:rsid w:val="00DD7D71"/>
    <w:rsid w:val="00DE32CE"/>
    <w:rsid w:val="00DE4DDB"/>
    <w:rsid w:val="00E2349D"/>
    <w:rsid w:val="00E637A2"/>
    <w:rsid w:val="00E81A6A"/>
    <w:rsid w:val="00E90001"/>
    <w:rsid w:val="00E90A89"/>
    <w:rsid w:val="00EA5628"/>
    <w:rsid w:val="00EB7517"/>
    <w:rsid w:val="00F23742"/>
    <w:rsid w:val="00F4150F"/>
    <w:rsid w:val="00F42D0E"/>
    <w:rsid w:val="00F658D0"/>
    <w:rsid w:val="00FB1544"/>
    <w:rsid w:val="00FB3D22"/>
    <w:rsid w:val="00FE4035"/>
    <w:rsid w:val="00FE479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642211DA"/>
  <w15:docId w15:val="{CE770118-B0D0-4E2C-8AD5-4CD4850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513B-297D-4B90-8321-91EA73CE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4</cp:revision>
  <cp:lastPrinted>2016-11-15T10:11:00Z</cp:lastPrinted>
  <dcterms:created xsi:type="dcterms:W3CDTF">2017-08-31T15:14:00Z</dcterms:created>
  <dcterms:modified xsi:type="dcterms:W3CDTF">2017-10-09T15:48:00Z</dcterms:modified>
</cp:coreProperties>
</file>