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8EE" w:rsidRDefault="00BC52CC" w:rsidP="002C481A">
      <w:pPr>
        <w:pStyle w:val="Headline3"/>
      </w:pPr>
      <w:r>
        <w:rPr>
          <w:noProof/>
        </w:rPr>
        <mc:AlternateContent>
          <mc:Choice Requires="wps">
            <w:drawing>
              <wp:anchor distT="0" distB="0" distL="114300" distR="114300" simplePos="0" relativeHeight="251673600" behindDoc="0" locked="0" layoutInCell="1" allowOverlap="1" wp14:anchorId="5B787735" wp14:editId="378222A4">
                <wp:simplePos x="0" y="0"/>
                <wp:positionH relativeFrom="margin">
                  <wp:posOffset>4126230</wp:posOffset>
                </wp:positionH>
                <wp:positionV relativeFrom="paragraph">
                  <wp:posOffset>-11430</wp:posOffset>
                </wp:positionV>
                <wp:extent cx="1744980" cy="1564640"/>
                <wp:effectExtent l="0" t="0" r="26670" b="16510"/>
                <wp:wrapNone/>
                <wp:docPr id="8" name="Text Box 8"/>
                <wp:cNvGraphicFramePr/>
                <a:graphic xmlns:a="http://schemas.openxmlformats.org/drawingml/2006/main">
                  <a:graphicData uri="http://schemas.microsoft.com/office/word/2010/wordprocessingShape">
                    <wps:wsp>
                      <wps:cNvSpPr txBox="1"/>
                      <wps:spPr>
                        <a:xfrm>
                          <a:off x="0" y="0"/>
                          <a:ext cx="1744980" cy="156464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BC52CC">
                            <w:r w:rsidRPr="009E7375">
                              <w:rPr>
                                <w:noProof/>
                                <w:lang w:val="en-GB" w:eastAsia="en-GB"/>
                              </w:rPr>
                              <w:drawing>
                                <wp:inline distT="0" distB="0" distL="0" distR="0" wp14:anchorId="13837E55" wp14:editId="36924DBC">
                                  <wp:extent cx="1595120" cy="1456690"/>
                                  <wp:effectExtent l="19050" t="19050" r="24130" b="10160"/>
                                  <wp:docPr id="307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Content Placeholder 4"/>
                                          <pic:cNvPicPr>
                                            <a:picLocks noGrp="1" noChangeAspect="1"/>
                                          </pic:cNvPicPr>
                                        </pic:nvPicPr>
                                        <pic:blipFill>
                                          <a:blip r:embed="rId7">
                                            <a:extLst>
                                              <a:ext uri="{28A0092B-C50C-407E-A947-70E740481C1C}">
                                                <a14:useLocalDpi xmlns:a14="http://schemas.microsoft.com/office/drawing/2010/main" val="0"/>
                                              </a:ext>
                                            </a:extLst>
                                          </a:blip>
                                          <a:srcRect l="4430" t="-2" r="6458" b="-233"/>
                                          <a:stretch>
                                            <a:fillRect/>
                                          </a:stretch>
                                        </pic:blipFill>
                                        <pic:spPr bwMode="auto">
                                          <a:xfrm>
                                            <a:off x="0" y="0"/>
                                            <a:ext cx="1595120" cy="1456690"/>
                                          </a:xfrm>
                                          <a:prstGeom prst="rect">
                                            <a:avLst/>
                                          </a:prstGeom>
                                          <a:noFill/>
                                          <a:ln w="3175">
                                            <a:solidFill>
                                              <a:schemeClr val="tx1"/>
                                            </a:solidFill>
                                          </a:ln>
                                          <a:effectLst/>
                                          <a:ex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87735" id="_x0000_t202" coordsize="21600,21600" o:spt="202" path="m,l,21600r21600,l21600,xe">
                <v:stroke joinstyle="miter"/>
                <v:path gradientshapeok="t" o:connecttype="rect"/>
              </v:shapetype>
              <v:shape id="Text Box 8" o:spid="_x0000_s1026" type="#_x0000_t202" style="position:absolute;left:0;text-align:left;margin-left:324.9pt;margin-top:-.9pt;width:137.4pt;height:12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" filled="f" strokeweight=".5pt">
                <v:textbox inset="4pt,4pt,4pt,4pt">
                  <w:txbxContent>
                    <w:p w:rsidR="00002FA0" w:rsidRDefault="00BC52CC">
                      <w:r w:rsidRPr="009E7375">
                        <w:rPr>
                          <w:noProof/>
                          <w:lang w:val="en-GB" w:eastAsia="en-GB"/>
                        </w:rPr>
                        <w:drawing>
                          <wp:inline distT="0" distB="0" distL="0" distR="0" wp14:anchorId="13837E55" wp14:editId="36924DBC">
                            <wp:extent cx="1595120" cy="1456690"/>
                            <wp:effectExtent l="19050" t="19050" r="24130" b="10160"/>
                            <wp:docPr id="307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Content Placeholder 4"/>
                                    <pic:cNvPicPr>
                                      <a:picLocks noGrp="1" noChangeAspect="1"/>
                                    </pic:cNvPicPr>
                                  </pic:nvPicPr>
                                  <pic:blipFill>
                                    <a:blip r:embed="rId8">
                                      <a:extLst>
                                        <a:ext uri="{28A0092B-C50C-407E-A947-70E740481C1C}">
                                          <a14:useLocalDpi xmlns:a14="http://schemas.microsoft.com/office/drawing/2010/main" val="0"/>
                                        </a:ext>
                                      </a:extLst>
                                    </a:blip>
                                    <a:srcRect l="4430" t="-2" r="6458" b="-233"/>
                                    <a:stretch>
                                      <a:fillRect/>
                                    </a:stretch>
                                  </pic:blipFill>
                                  <pic:spPr bwMode="auto">
                                    <a:xfrm>
                                      <a:off x="0" y="0"/>
                                      <a:ext cx="1595120" cy="1456690"/>
                                    </a:xfrm>
                                    <a:prstGeom prst="rect">
                                      <a:avLst/>
                                    </a:prstGeom>
                                    <a:noFill/>
                                    <a:ln w="3175">
                                      <a:solidFill>
                                        <a:schemeClr val="tx1"/>
                                      </a:solidFill>
                                    </a:ln>
                                    <a:effectLst/>
                                    <a:extLst/>
                                  </pic:spPr>
                                </pic:pic>
                              </a:graphicData>
                            </a:graphic>
                          </wp:inline>
                        </w:drawing>
                      </w:r>
                    </w:p>
                  </w:txbxContent>
                </v:textbox>
                <w10:wrap anchorx="margin"/>
              </v:shape>
            </w:pict>
          </mc:Fallback>
        </mc:AlternateContent>
      </w:r>
      <w:r w:rsidR="005D2B15">
        <w:rPr>
          <w:noProof/>
        </w:rPr>
        <mc:AlternateContent>
          <mc:Choice Requires="wps">
            <w:drawing>
              <wp:anchor distT="152400" distB="152400" distL="152400" distR="152400" simplePos="0" relativeHeight="251662336" behindDoc="0" locked="0" layoutInCell="1" allowOverlap="1" wp14:anchorId="144F1F04" wp14:editId="3A659CD1">
                <wp:simplePos x="0" y="0"/>
                <wp:positionH relativeFrom="page">
                  <wp:posOffset>480060</wp:posOffset>
                </wp:positionH>
                <wp:positionV relativeFrom="page">
                  <wp:posOffset>2171700</wp:posOffset>
                </wp:positionV>
                <wp:extent cx="4331970" cy="8084820"/>
                <wp:effectExtent l="0" t="0" r="11430" b="1143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4331970" cy="8084820"/>
                        </a:xfrm>
                        <a:prstGeom prst="rect">
                          <a:avLst/>
                        </a:prstGeom>
                        <a:noFill/>
                        <a:ln w="12700" cap="flat">
                          <a:noFill/>
                          <a:miter lim="400000"/>
                        </a:ln>
                        <a:effectLst/>
                      </wps:spPr>
                      <wps:txbx>
                        <w:txbxContent>
                          <w:p w:rsidR="004A17A5" w:rsidRPr="00C97673" w:rsidRDefault="004A17A5" w:rsidP="004A17A5">
                            <w:pPr>
                              <w:spacing w:line="288" w:lineRule="auto"/>
                              <w:jc w:val="both"/>
                              <w:rPr>
                                <w:rFonts w:ascii="Calibri" w:hAnsi="Calibri" w:cs="Arial"/>
                                <w:sz w:val="20"/>
                                <w:szCs w:val="20"/>
                              </w:rPr>
                            </w:pPr>
                            <w:r w:rsidRPr="00C97673">
                              <w:rPr>
                                <w:rFonts w:ascii="Calibri" w:hAnsi="Calibri" w:cs="Arial"/>
                                <w:sz w:val="20"/>
                                <w:szCs w:val="20"/>
                              </w:rPr>
                              <w:t>The day’s course will consider in depth three aspects of building conservation.</w:t>
                            </w:r>
                          </w:p>
                          <w:p w:rsidR="004A17A5" w:rsidRPr="00C97673" w:rsidRDefault="004A17A5" w:rsidP="004A17A5">
                            <w:pPr>
                              <w:spacing w:line="288" w:lineRule="auto"/>
                              <w:jc w:val="both"/>
                              <w:rPr>
                                <w:rFonts w:ascii="Calibri" w:hAnsi="Calibri" w:cs="Arial"/>
                                <w:sz w:val="20"/>
                                <w:szCs w:val="20"/>
                              </w:rPr>
                            </w:pPr>
                          </w:p>
                          <w:p w:rsidR="00046D27" w:rsidRPr="00960611" w:rsidRDefault="00046D27" w:rsidP="00046D27">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The care and repair of historic timber frames and roof structures</w:t>
                            </w:r>
                          </w:p>
                          <w:p w:rsidR="00046D27" w:rsidRPr="00960611" w:rsidRDefault="00046D27" w:rsidP="00046D27">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The range of historic roof coverings</w:t>
                            </w:r>
                          </w:p>
                          <w:p w:rsidR="00046D27" w:rsidRPr="00960611" w:rsidRDefault="00046D27" w:rsidP="00046D27">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Problems of decay and methods of repair</w:t>
                            </w:r>
                          </w:p>
                          <w:p w:rsidR="004A17A5" w:rsidRPr="00960611" w:rsidRDefault="004A17A5" w:rsidP="004A17A5">
                            <w:pPr>
                              <w:pStyle w:val="ListParagraph"/>
                              <w:spacing w:line="288" w:lineRule="auto"/>
                              <w:jc w:val="both"/>
                              <w:rPr>
                                <w:rFonts w:ascii="Calibri" w:hAnsi="Calibri" w:cs="Arial"/>
                                <w:sz w:val="20"/>
                                <w:szCs w:val="20"/>
                              </w:rPr>
                            </w:pPr>
                          </w:p>
                          <w:p w:rsidR="00960611" w:rsidRDefault="00960611" w:rsidP="00960611">
                            <w:pPr>
                              <w:spacing w:line="288" w:lineRule="auto"/>
                              <w:jc w:val="both"/>
                              <w:rPr>
                                <w:rFonts w:ascii="Calibri" w:hAnsi="Calibri" w:cs="Arial"/>
                                <w:sz w:val="20"/>
                                <w:szCs w:val="20"/>
                              </w:rPr>
                            </w:pPr>
                            <w:r w:rsidRPr="00960611">
                              <w:rPr>
                                <w:rFonts w:ascii="Calibri" w:hAnsi="Calibri" w:cs="Arial"/>
                                <w:sz w:val="20"/>
                                <w:szCs w:val="20"/>
                              </w:rPr>
                              <w:t>The venue has been carefully chosen as it represents an extremely fine example of the medieval carpenter’s craft. The 13</w:t>
                            </w:r>
                            <w:r w:rsidRPr="00960611">
                              <w:rPr>
                                <w:rFonts w:ascii="Calibri" w:hAnsi="Calibri" w:cs="Arial"/>
                                <w:sz w:val="20"/>
                                <w:szCs w:val="20"/>
                                <w:vertAlign w:val="superscript"/>
                              </w:rPr>
                              <w:t>th</w:t>
                            </w:r>
                            <w:r w:rsidRPr="00960611">
                              <w:rPr>
                                <w:rFonts w:ascii="Calibri" w:hAnsi="Calibri" w:cs="Arial"/>
                                <w:sz w:val="20"/>
                                <w:szCs w:val="20"/>
                              </w:rPr>
                              <w:t xml:space="preserve"> century grade 1 listed Barley and Wheat barns are some of the earliest and best surviving barns in England and Europe. The associated ancillary buildings date from the 16</w:t>
                            </w:r>
                            <w:r w:rsidRPr="00960611">
                              <w:rPr>
                                <w:rFonts w:ascii="Calibri" w:hAnsi="Calibri" w:cs="Arial"/>
                                <w:sz w:val="20"/>
                                <w:szCs w:val="20"/>
                                <w:vertAlign w:val="superscript"/>
                              </w:rPr>
                              <w:t>th</w:t>
                            </w:r>
                            <w:r w:rsidRPr="00960611">
                              <w:rPr>
                                <w:rFonts w:ascii="Calibri" w:hAnsi="Calibri" w:cs="Arial"/>
                                <w:sz w:val="20"/>
                                <w:szCs w:val="20"/>
                              </w:rPr>
                              <w:t>, 17</w:t>
                            </w:r>
                            <w:r w:rsidRPr="00960611">
                              <w:rPr>
                                <w:rFonts w:ascii="Calibri" w:hAnsi="Calibri" w:cs="Arial"/>
                                <w:sz w:val="20"/>
                                <w:szCs w:val="20"/>
                                <w:vertAlign w:val="superscript"/>
                              </w:rPr>
                              <w:t>th</w:t>
                            </w:r>
                            <w:r w:rsidRPr="00960611">
                              <w:rPr>
                                <w:rFonts w:ascii="Calibri" w:hAnsi="Calibri" w:cs="Arial"/>
                                <w:sz w:val="20"/>
                                <w:szCs w:val="20"/>
                              </w:rPr>
                              <w:t>, and 18</w:t>
                            </w:r>
                            <w:r w:rsidRPr="00960611">
                              <w:rPr>
                                <w:rFonts w:ascii="Calibri" w:hAnsi="Calibri" w:cs="Arial"/>
                                <w:sz w:val="20"/>
                                <w:szCs w:val="20"/>
                                <w:vertAlign w:val="superscript"/>
                              </w:rPr>
                              <w:t>th</w:t>
                            </w:r>
                            <w:r w:rsidRPr="00960611">
                              <w:rPr>
                                <w:rFonts w:ascii="Calibri" w:hAnsi="Calibri" w:cs="Arial"/>
                                <w:sz w:val="20"/>
                                <w:szCs w:val="20"/>
                              </w:rPr>
                              <w:t xml:space="preserve"> centuries and illustrate the development of building techniques. The buildings illustrate a wide range of roofing and building materials used at various periods.</w:t>
                            </w:r>
                          </w:p>
                          <w:p w:rsidR="00960611" w:rsidRDefault="00960611" w:rsidP="00960611">
                            <w:pPr>
                              <w:spacing w:line="288" w:lineRule="auto"/>
                              <w:jc w:val="both"/>
                              <w:rPr>
                                <w:rFonts w:ascii="Calibri" w:hAnsi="Calibri" w:cs="Arial"/>
                                <w:sz w:val="20"/>
                                <w:szCs w:val="20"/>
                              </w:rPr>
                            </w:pPr>
                          </w:p>
                          <w:p w:rsidR="00960611" w:rsidRDefault="00960611" w:rsidP="00960611">
                            <w:pPr>
                              <w:spacing w:line="288" w:lineRule="auto"/>
                              <w:jc w:val="both"/>
                              <w:rPr>
                                <w:rFonts w:ascii="Calibri" w:hAnsi="Calibri" w:cs="Arial"/>
                                <w:sz w:val="20"/>
                                <w:szCs w:val="20"/>
                              </w:rPr>
                            </w:pPr>
                            <w:r w:rsidRPr="00960611">
                              <w:rPr>
                                <w:rFonts w:ascii="Calibri" w:hAnsi="Calibri" w:cs="Arial"/>
                                <w:sz w:val="20"/>
                                <w:szCs w:val="20"/>
                              </w:rPr>
                              <w:t>The day will include formal Power Point presentations, material handling sessions and first hand observations of the buildings.</w:t>
                            </w:r>
                          </w:p>
                          <w:p w:rsidR="005D2B15" w:rsidRDefault="005D2B15" w:rsidP="00960611">
                            <w:pPr>
                              <w:spacing w:line="288" w:lineRule="auto"/>
                              <w:jc w:val="both"/>
                              <w:rPr>
                                <w:rFonts w:ascii="Calibri" w:hAnsi="Calibri" w:cs="Arial"/>
                                <w:sz w:val="20"/>
                                <w:szCs w:val="20"/>
                              </w:rPr>
                            </w:pPr>
                          </w:p>
                          <w:p w:rsidR="005D2B15" w:rsidRPr="00C97673" w:rsidRDefault="005D2B15" w:rsidP="005D2B15">
                            <w:pPr>
                              <w:pStyle w:val="BodyBullet"/>
                              <w:rPr>
                                <w:rFonts w:ascii="Calibri" w:eastAsia="Helvetica Neue Light" w:hAnsi="Calibri" w:cs="Helvetica Neue Light"/>
                                <w:b w:val="0"/>
                                <w:bCs w:val="0"/>
                                <w:color w:val="auto"/>
                                <w:sz w:val="22"/>
                                <w:szCs w:val="22"/>
                              </w:rPr>
                            </w:pPr>
                            <w:r w:rsidRPr="00C97673">
                              <w:rPr>
                                <w:rFonts w:ascii="Calibri" w:eastAsia="Helvetica Neue Light" w:hAnsi="Calibri" w:cs="Helvetica Neue Light"/>
                                <w:b w:val="0"/>
                                <w:bCs w:val="0"/>
                                <w:color w:val="auto"/>
                                <w:sz w:val="22"/>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960611" w:rsidRPr="00960611" w:rsidRDefault="00960611" w:rsidP="00960611">
                            <w:pPr>
                              <w:spacing w:line="288" w:lineRule="auto"/>
                              <w:jc w:val="both"/>
                              <w:rPr>
                                <w:rFonts w:ascii="Calibri" w:hAnsi="Calibri" w:cs="Arial"/>
                                <w:color w:val="FF0000"/>
                                <w:sz w:val="20"/>
                                <w:szCs w:val="20"/>
                              </w:rPr>
                            </w:pPr>
                          </w:p>
                          <w:p w:rsidR="00960611" w:rsidRPr="00960611" w:rsidRDefault="00960611" w:rsidP="00960611">
                            <w:pPr>
                              <w:spacing w:line="288" w:lineRule="auto"/>
                              <w:jc w:val="both"/>
                              <w:rPr>
                                <w:rFonts w:ascii="Calibri" w:hAnsi="Calibri" w:cs="Arial"/>
                                <w:b/>
                                <w:color w:val="000000" w:themeColor="text1"/>
                                <w:sz w:val="20"/>
                                <w:szCs w:val="20"/>
                                <w:u w:val="single"/>
                              </w:rPr>
                            </w:pPr>
                            <w:r w:rsidRPr="00960611">
                              <w:rPr>
                                <w:rFonts w:ascii="Calibri" w:hAnsi="Calibri" w:cs="Arial"/>
                                <w:b/>
                                <w:color w:val="000000" w:themeColor="text1"/>
                                <w:sz w:val="20"/>
                                <w:szCs w:val="20"/>
                                <w:u w:val="single"/>
                              </w:rPr>
                              <w:t>Main Themes</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The historic development of timber frames and roof structures</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Causes of decay and failure including mechanical failure, rot and insect attack.</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 xml:space="preserve">Approach to structural repairs, selection and use of materials and techniques. </w:t>
                            </w:r>
                          </w:p>
                          <w:p w:rsidR="00960611" w:rsidRPr="005D2B15" w:rsidRDefault="00960611" w:rsidP="005D2B15">
                            <w:pPr>
                              <w:pStyle w:val="ListParagraph"/>
                              <w:numPr>
                                <w:ilvl w:val="0"/>
                                <w:numId w:val="6"/>
                              </w:numPr>
                              <w:spacing w:line="288" w:lineRule="auto"/>
                              <w:jc w:val="both"/>
                              <w:rPr>
                                <w:rFonts w:ascii="Calibri" w:hAnsi="Calibri" w:cs="Arial"/>
                                <w:sz w:val="20"/>
                                <w:szCs w:val="20"/>
                              </w:rPr>
                            </w:pPr>
                            <w:r w:rsidRPr="005D2B15">
                              <w:rPr>
                                <w:rFonts w:ascii="Calibri" w:hAnsi="Calibri" w:cs="Arial"/>
                                <w:sz w:val="20"/>
                                <w:szCs w:val="20"/>
                              </w:rPr>
                              <w:t>Thatch, problems of decay, selection of materials, fire and fire mitigation.</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Shingle, decay and repair including selection of materials.</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Tile, history, manufacture, problems of decay and repair.</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Slate, Metamorphic and stone, history and quarrying, problems of failure, selection of materials and repair.</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Lead, flashings and lead sheet, problems including under sheet corrosion, acid attack, correct detailing and installation.</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Other sheet materials and rainwater disposal.</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Chimney pots and roofscapes</w:t>
                            </w:r>
                          </w:p>
                          <w:p w:rsidR="00002FA0" w:rsidRPr="00960611" w:rsidRDefault="00002FA0" w:rsidP="00002FA0">
                            <w:pPr>
                              <w:pStyle w:val="Information"/>
                              <w:ind w:left="360" w:firstLine="0"/>
                              <w:rPr>
                                <w:rFonts w:ascii="Calibri" w:hAnsi="Calibri"/>
                              </w:rPr>
                            </w:pPr>
                            <w:r w:rsidRPr="00960611">
                              <w:rPr>
                                <w:rFonts w:ascii="Calibri" w:hAnsi="Calibri"/>
                              </w:rPr>
                              <w:t>P</w:t>
                            </w:r>
                            <w:r w:rsidRPr="00960611">
                              <w:rPr>
                                <w:rFonts w:ascii="Calibri" w:hAnsi="Calibri"/>
                                <w:lang w:val="en-GB"/>
                              </w:rPr>
                              <w:t xml:space="preserve">lease </w:t>
                            </w:r>
                            <w:r w:rsidRPr="00960611">
                              <w:rPr>
                                <w:rFonts w:ascii="Calibri" w:hAnsi="Calibri"/>
                              </w:rPr>
                              <w:t xml:space="preserve">complete the booking form or contact </w:t>
                            </w:r>
                            <w:hyperlink r:id="rId9" w:history="1">
                              <w:r w:rsidRPr="00960611">
                                <w:rPr>
                                  <w:rStyle w:val="Hyperlink0"/>
                                  <w:rFonts w:ascii="Calibri" w:hAnsi="Calibri"/>
                                </w:rPr>
                                <w:t>alison@cpdessentials.co.uk</w:t>
                              </w:r>
                            </w:hyperlink>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10"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CPD essentials 201</w:t>
                            </w:r>
                            <w:r w:rsidR="00046D27">
                              <w:rPr>
                                <w:rFonts w:ascii="Calibri" w:hAnsi="Calibri"/>
                                <w:color w:val="auto"/>
                              </w:rPr>
                              <w:t>6</w:t>
                            </w:r>
                          </w:p>
                          <w:p w:rsidR="00B808C6" w:rsidRPr="008E1BC5" w:rsidRDefault="00B808C6">
                            <w:pPr>
                              <w:pStyle w:val="Headline3"/>
                              <w:rPr>
                                <w:rFonts w:ascii="Calibri" w:hAnsi="Calibri"/>
                                <w:color w:val="auto"/>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44F1F04" id="officeArt object" o:spid="_x0000_s1027" style="position:absolute;left:0;text-align:left;margin-left:37.8pt;margin-top:171pt;width:341.1pt;height:636.6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" filled="f" stroked="f" strokeweight="1pt">
                <v:stroke miterlimit="4"/>
                <v:textbox inset="0,0,0,0">
                  <w:txbxContent>
                    <w:p w:rsidR="004A17A5" w:rsidRPr="00C97673" w:rsidRDefault="004A17A5" w:rsidP="004A17A5">
                      <w:pPr>
                        <w:spacing w:line="288" w:lineRule="auto"/>
                        <w:jc w:val="both"/>
                        <w:rPr>
                          <w:rFonts w:ascii="Calibri" w:hAnsi="Calibri" w:cs="Arial"/>
                          <w:sz w:val="20"/>
                          <w:szCs w:val="20"/>
                        </w:rPr>
                      </w:pPr>
                      <w:r w:rsidRPr="00C97673">
                        <w:rPr>
                          <w:rFonts w:ascii="Calibri" w:hAnsi="Calibri" w:cs="Arial"/>
                          <w:sz w:val="20"/>
                          <w:szCs w:val="20"/>
                        </w:rPr>
                        <w:t>The day’s course will consider in depth three aspects of building conservation.</w:t>
                      </w:r>
                    </w:p>
                    <w:p w:rsidR="004A17A5" w:rsidRPr="00C97673" w:rsidRDefault="004A17A5" w:rsidP="004A17A5">
                      <w:pPr>
                        <w:spacing w:line="288" w:lineRule="auto"/>
                        <w:jc w:val="both"/>
                        <w:rPr>
                          <w:rFonts w:ascii="Calibri" w:hAnsi="Calibri" w:cs="Arial"/>
                          <w:sz w:val="20"/>
                          <w:szCs w:val="20"/>
                        </w:rPr>
                      </w:pPr>
                    </w:p>
                    <w:p w:rsidR="00046D27" w:rsidRPr="00960611" w:rsidRDefault="00046D27" w:rsidP="00046D27">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The care and repair of historic timber frames and roof structures</w:t>
                      </w:r>
                    </w:p>
                    <w:p w:rsidR="00046D27" w:rsidRPr="00960611" w:rsidRDefault="00046D27" w:rsidP="00046D27">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The range of historic roof coverings</w:t>
                      </w:r>
                    </w:p>
                    <w:p w:rsidR="00046D27" w:rsidRPr="00960611" w:rsidRDefault="00046D27" w:rsidP="00046D27">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Problems of decay and methods of repair</w:t>
                      </w:r>
                    </w:p>
                    <w:p w:rsidR="004A17A5" w:rsidRPr="00960611" w:rsidRDefault="004A17A5" w:rsidP="004A17A5">
                      <w:pPr>
                        <w:pStyle w:val="ListParagraph"/>
                        <w:spacing w:line="288" w:lineRule="auto"/>
                        <w:jc w:val="both"/>
                        <w:rPr>
                          <w:rFonts w:ascii="Calibri" w:hAnsi="Calibri" w:cs="Arial"/>
                          <w:sz w:val="20"/>
                          <w:szCs w:val="20"/>
                        </w:rPr>
                      </w:pPr>
                    </w:p>
                    <w:p w:rsidR="00960611" w:rsidRDefault="00960611" w:rsidP="00960611">
                      <w:pPr>
                        <w:spacing w:line="288" w:lineRule="auto"/>
                        <w:jc w:val="both"/>
                        <w:rPr>
                          <w:rFonts w:ascii="Calibri" w:hAnsi="Calibri" w:cs="Arial"/>
                          <w:sz w:val="20"/>
                          <w:szCs w:val="20"/>
                        </w:rPr>
                      </w:pPr>
                      <w:r w:rsidRPr="00960611">
                        <w:rPr>
                          <w:rFonts w:ascii="Calibri" w:hAnsi="Calibri" w:cs="Arial"/>
                          <w:sz w:val="20"/>
                          <w:szCs w:val="20"/>
                        </w:rPr>
                        <w:t>The venue has been carefully chosen as it represents an extremely fine example of the medieval carpenter’s craft. The 13</w:t>
                      </w:r>
                      <w:r w:rsidRPr="00960611">
                        <w:rPr>
                          <w:rFonts w:ascii="Calibri" w:hAnsi="Calibri" w:cs="Arial"/>
                          <w:sz w:val="20"/>
                          <w:szCs w:val="20"/>
                          <w:vertAlign w:val="superscript"/>
                        </w:rPr>
                        <w:t>th</w:t>
                      </w:r>
                      <w:r w:rsidRPr="00960611">
                        <w:rPr>
                          <w:rFonts w:ascii="Calibri" w:hAnsi="Calibri" w:cs="Arial"/>
                          <w:sz w:val="20"/>
                          <w:szCs w:val="20"/>
                        </w:rPr>
                        <w:t xml:space="preserve"> century grade 1 listed Barley and Wheat barns are some of the earliest and best surviving barns in England and Europe. The associated ancillary buildings date from the 16</w:t>
                      </w:r>
                      <w:r w:rsidRPr="00960611">
                        <w:rPr>
                          <w:rFonts w:ascii="Calibri" w:hAnsi="Calibri" w:cs="Arial"/>
                          <w:sz w:val="20"/>
                          <w:szCs w:val="20"/>
                          <w:vertAlign w:val="superscript"/>
                        </w:rPr>
                        <w:t>th</w:t>
                      </w:r>
                      <w:r w:rsidRPr="00960611">
                        <w:rPr>
                          <w:rFonts w:ascii="Calibri" w:hAnsi="Calibri" w:cs="Arial"/>
                          <w:sz w:val="20"/>
                          <w:szCs w:val="20"/>
                        </w:rPr>
                        <w:t>, 17</w:t>
                      </w:r>
                      <w:r w:rsidRPr="00960611">
                        <w:rPr>
                          <w:rFonts w:ascii="Calibri" w:hAnsi="Calibri" w:cs="Arial"/>
                          <w:sz w:val="20"/>
                          <w:szCs w:val="20"/>
                          <w:vertAlign w:val="superscript"/>
                        </w:rPr>
                        <w:t>th</w:t>
                      </w:r>
                      <w:r w:rsidRPr="00960611">
                        <w:rPr>
                          <w:rFonts w:ascii="Calibri" w:hAnsi="Calibri" w:cs="Arial"/>
                          <w:sz w:val="20"/>
                          <w:szCs w:val="20"/>
                        </w:rPr>
                        <w:t>, and 18</w:t>
                      </w:r>
                      <w:r w:rsidRPr="00960611">
                        <w:rPr>
                          <w:rFonts w:ascii="Calibri" w:hAnsi="Calibri" w:cs="Arial"/>
                          <w:sz w:val="20"/>
                          <w:szCs w:val="20"/>
                          <w:vertAlign w:val="superscript"/>
                        </w:rPr>
                        <w:t>th</w:t>
                      </w:r>
                      <w:r w:rsidRPr="00960611">
                        <w:rPr>
                          <w:rFonts w:ascii="Calibri" w:hAnsi="Calibri" w:cs="Arial"/>
                          <w:sz w:val="20"/>
                          <w:szCs w:val="20"/>
                        </w:rPr>
                        <w:t xml:space="preserve"> centuries and illustrate the development of building techniques. The buildings illustrate a wide range of roofing and building materials used at various periods.</w:t>
                      </w:r>
                    </w:p>
                    <w:p w:rsidR="00960611" w:rsidRDefault="00960611" w:rsidP="00960611">
                      <w:pPr>
                        <w:spacing w:line="288" w:lineRule="auto"/>
                        <w:jc w:val="both"/>
                        <w:rPr>
                          <w:rFonts w:ascii="Calibri" w:hAnsi="Calibri" w:cs="Arial"/>
                          <w:sz w:val="20"/>
                          <w:szCs w:val="20"/>
                        </w:rPr>
                      </w:pPr>
                    </w:p>
                    <w:p w:rsidR="00960611" w:rsidRDefault="00960611" w:rsidP="00960611">
                      <w:pPr>
                        <w:spacing w:line="288" w:lineRule="auto"/>
                        <w:jc w:val="both"/>
                        <w:rPr>
                          <w:rFonts w:ascii="Calibri" w:hAnsi="Calibri" w:cs="Arial"/>
                          <w:sz w:val="20"/>
                          <w:szCs w:val="20"/>
                        </w:rPr>
                      </w:pPr>
                      <w:r w:rsidRPr="00960611">
                        <w:rPr>
                          <w:rFonts w:ascii="Calibri" w:hAnsi="Calibri" w:cs="Arial"/>
                          <w:sz w:val="20"/>
                          <w:szCs w:val="20"/>
                        </w:rPr>
                        <w:t>The day will include formal Power Point presentations, material handling sessions and first hand observations of the buildings.</w:t>
                      </w:r>
                    </w:p>
                    <w:p w:rsidR="005D2B15" w:rsidRDefault="005D2B15" w:rsidP="00960611">
                      <w:pPr>
                        <w:spacing w:line="288" w:lineRule="auto"/>
                        <w:jc w:val="both"/>
                        <w:rPr>
                          <w:rFonts w:ascii="Calibri" w:hAnsi="Calibri" w:cs="Arial"/>
                          <w:sz w:val="20"/>
                          <w:szCs w:val="20"/>
                        </w:rPr>
                      </w:pPr>
                    </w:p>
                    <w:p w:rsidR="005D2B15" w:rsidRPr="00C97673" w:rsidRDefault="005D2B15" w:rsidP="005D2B15">
                      <w:pPr>
                        <w:pStyle w:val="BodyBullet"/>
                        <w:rPr>
                          <w:rFonts w:ascii="Calibri" w:eastAsia="Helvetica Neue Light" w:hAnsi="Calibri" w:cs="Helvetica Neue Light"/>
                          <w:b w:val="0"/>
                          <w:bCs w:val="0"/>
                          <w:color w:val="auto"/>
                          <w:sz w:val="22"/>
                          <w:szCs w:val="22"/>
                        </w:rPr>
                      </w:pPr>
                      <w:r w:rsidRPr="00C97673">
                        <w:rPr>
                          <w:rFonts w:ascii="Calibri" w:eastAsia="Helvetica Neue Light" w:hAnsi="Calibri" w:cs="Helvetica Neue Light"/>
                          <w:b w:val="0"/>
                          <w:bCs w:val="0"/>
                          <w:color w:val="auto"/>
                          <w:sz w:val="22"/>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960611" w:rsidRPr="00960611" w:rsidRDefault="00960611" w:rsidP="00960611">
                      <w:pPr>
                        <w:spacing w:line="288" w:lineRule="auto"/>
                        <w:jc w:val="both"/>
                        <w:rPr>
                          <w:rFonts w:ascii="Calibri" w:hAnsi="Calibri" w:cs="Arial"/>
                          <w:color w:val="FF0000"/>
                          <w:sz w:val="20"/>
                          <w:szCs w:val="20"/>
                        </w:rPr>
                      </w:pPr>
                    </w:p>
                    <w:p w:rsidR="00960611" w:rsidRPr="00960611" w:rsidRDefault="00960611" w:rsidP="00960611">
                      <w:pPr>
                        <w:spacing w:line="288" w:lineRule="auto"/>
                        <w:jc w:val="both"/>
                        <w:rPr>
                          <w:rFonts w:ascii="Calibri" w:hAnsi="Calibri" w:cs="Arial"/>
                          <w:b/>
                          <w:color w:val="000000" w:themeColor="text1"/>
                          <w:sz w:val="20"/>
                          <w:szCs w:val="20"/>
                          <w:u w:val="single"/>
                        </w:rPr>
                      </w:pPr>
                      <w:r w:rsidRPr="00960611">
                        <w:rPr>
                          <w:rFonts w:ascii="Calibri" w:hAnsi="Calibri" w:cs="Arial"/>
                          <w:b/>
                          <w:color w:val="000000" w:themeColor="text1"/>
                          <w:sz w:val="20"/>
                          <w:szCs w:val="20"/>
                          <w:u w:val="single"/>
                        </w:rPr>
                        <w:t>Main Themes</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The historic development of timber frames and roof structures</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Causes of decay and failure including mechanical failure, rot and insect attack.</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 xml:space="preserve">Approach to structural repairs, selection and use of materials and techniques. </w:t>
                      </w:r>
                    </w:p>
                    <w:p w:rsidR="00960611" w:rsidRPr="005D2B15" w:rsidRDefault="00960611" w:rsidP="005D2B15">
                      <w:pPr>
                        <w:pStyle w:val="ListParagraph"/>
                        <w:numPr>
                          <w:ilvl w:val="0"/>
                          <w:numId w:val="6"/>
                        </w:numPr>
                        <w:spacing w:line="288" w:lineRule="auto"/>
                        <w:jc w:val="both"/>
                        <w:rPr>
                          <w:rFonts w:ascii="Calibri" w:hAnsi="Calibri" w:cs="Arial"/>
                          <w:sz w:val="20"/>
                          <w:szCs w:val="20"/>
                        </w:rPr>
                      </w:pPr>
                      <w:r w:rsidRPr="005D2B15">
                        <w:rPr>
                          <w:rFonts w:ascii="Calibri" w:hAnsi="Calibri" w:cs="Arial"/>
                          <w:sz w:val="20"/>
                          <w:szCs w:val="20"/>
                        </w:rPr>
                        <w:t>Thatch, problems of decay, selection of materials, fire and fire mitigation.</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Shingle, decay and repair including selection of materials.</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Tile, history, manufacture, problems of decay and repair.</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Slate, Metamorphic and stone, history and quarrying, problems of failure, selection of materials and repair.</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Lead, flashings and lead sheet, problems including under sheet corrosion, acid attack, correct detailing and installation.</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Other sheet materials and rainwater disposal.</w:t>
                      </w:r>
                    </w:p>
                    <w:p w:rsidR="00960611" w:rsidRPr="00960611" w:rsidRDefault="00960611" w:rsidP="00960611">
                      <w:pPr>
                        <w:pStyle w:val="ListParagraph"/>
                        <w:numPr>
                          <w:ilvl w:val="0"/>
                          <w:numId w:val="6"/>
                        </w:numPr>
                        <w:spacing w:line="288" w:lineRule="auto"/>
                        <w:jc w:val="both"/>
                        <w:rPr>
                          <w:rFonts w:ascii="Calibri" w:hAnsi="Calibri" w:cs="Arial"/>
                          <w:sz w:val="20"/>
                          <w:szCs w:val="20"/>
                        </w:rPr>
                      </w:pPr>
                      <w:r w:rsidRPr="00960611">
                        <w:rPr>
                          <w:rFonts w:ascii="Calibri" w:hAnsi="Calibri" w:cs="Arial"/>
                          <w:sz w:val="20"/>
                          <w:szCs w:val="20"/>
                        </w:rPr>
                        <w:t>Chimney pots and roofscapes</w:t>
                      </w:r>
                    </w:p>
                    <w:p w:rsidR="00002FA0" w:rsidRPr="00960611" w:rsidRDefault="00002FA0" w:rsidP="00002FA0">
                      <w:pPr>
                        <w:pStyle w:val="Information"/>
                        <w:ind w:left="360" w:firstLine="0"/>
                        <w:rPr>
                          <w:rFonts w:ascii="Calibri" w:hAnsi="Calibri"/>
                        </w:rPr>
                      </w:pPr>
                      <w:r w:rsidRPr="00960611">
                        <w:rPr>
                          <w:rFonts w:ascii="Calibri" w:hAnsi="Calibri"/>
                        </w:rPr>
                        <w:t>P</w:t>
                      </w:r>
                      <w:r w:rsidRPr="00960611">
                        <w:rPr>
                          <w:rFonts w:ascii="Calibri" w:hAnsi="Calibri"/>
                          <w:lang w:val="en-GB"/>
                        </w:rPr>
                        <w:t xml:space="preserve">lease </w:t>
                      </w:r>
                      <w:r w:rsidRPr="00960611">
                        <w:rPr>
                          <w:rFonts w:ascii="Calibri" w:hAnsi="Calibri"/>
                        </w:rPr>
                        <w:t xml:space="preserve">complete the booking form or contact </w:t>
                      </w:r>
                      <w:hyperlink r:id="rId11" w:history="1">
                        <w:r w:rsidRPr="00960611">
                          <w:rPr>
                            <w:rStyle w:val="Hyperlink0"/>
                            <w:rFonts w:ascii="Calibri" w:hAnsi="Calibri"/>
                          </w:rPr>
                          <w:t>alison@cpdessentials.co.uk</w:t>
                        </w:r>
                      </w:hyperlink>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12"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CPD essentials 201</w:t>
                      </w:r>
                      <w:r w:rsidR="00046D27">
                        <w:rPr>
                          <w:rFonts w:ascii="Calibri" w:hAnsi="Calibri"/>
                          <w:color w:val="auto"/>
                        </w:rPr>
                        <w:t>6</w:t>
                      </w:r>
                    </w:p>
                    <w:p w:rsidR="00B808C6" w:rsidRPr="008E1BC5" w:rsidRDefault="00B808C6">
                      <w:pPr>
                        <w:pStyle w:val="Headline3"/>
                        <w:rPr>
                          <w:rFonts w:ascii="Calibri" w:hAnsi="Calibri"/>
                          <w:color w:val="auto"/>
                        </w:rPr>
                      </w:pPr>
                    </w:p>
                  </w:txbxContent>
                </v:textbox>
                <w10:wrap type="topAndBottom" anchorx="page" anchory="page"/>
              </v:rect>
            </w:pict>
          </mc:Fallback>
        </mc:AlternateContent>
      </w:r>
      <w:r w:rsidR="00960611">
        <w:rPr>
          <w:noProof/>
        </w:rPr>
        <mc:AlternateContent>
          <mc:Choice Requires="wps">
            <w:drawing>
              <wp:anchor distT="0" distB="0" distL="114300" distR="114300" simplePos="0" relativeHeight="251677696" behindDoc="0" locked="0" layoutInCell="1" allowOverlap="1" wp14:anchorId="673DD8E3" wp14:editId="4AB669EF">
                <wp:simplePos x="0" y="0"/>
                <wp:positionH relativeFrom="column">
                  <wp:posOffset>4248150</wp:posOffset>
                </wp:positionH>
                <wp:positionV relativeFrom="paragraph">
                  <wp:posOffset>6671310</wp:posOffset>
                </wp:positionV>
                <wp:extent cx="2034540" cy="23850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2034540" cy="2385060"/>
                        </a:xfrm>
                        <a:prstGeom prst="rect">
                          <a:avLst/>
                        </a:prstGeom>
                        <a:solidFill>
                          <a:schemeClr val="bg1"/>
                        </a:solid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046D27">
                              <w:rPr>
                                <w:rFonts w:ascii="Calibri" w:hAnsi="Calibri"/>
                              </w:rPr>
                              <w:t>1 July 2016</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046D27">
                              <w:rPr>
                                <w:rFonts w:ascii="Calibri" w:hAnsi="Calibri"/>
                              </w:rPr>
                              <w:t>Cressing Temple Barns, Braintree</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147825">
                              <w:rPr>
                                <w:rFonts w:ascii="Calibri" w:hAnsi="Calibri"/>
                              </w:rPr>
                              <w:t xml:space="preserve">20 </w:t>
                            </w:r>
                            <w:r w:rsidRPr="004428BA">
                              <w:rPr>
                                <w:rFonts w:ascii="Calibri" w:hAnsi="Calibri"/>
                              </w:rPr>
                              <w:t>+ VAT</w:t>
                            </w:r>
                            <w:r>
                              <w:rPr>
                                <w:rFonts w:ascii="Calibri" w:hAnsi="Calibri"/>
                              </w:rPr>
                              <w:t xml:space="preserve"> (£</w:t>
                            </w:r>
                            <w:r w:rsidR="00147825">
                              <w:rPr>
                                <w:rFonts w:ascii="Calibri" w:hAnsi="Calibri"/>
                              </w:rPr>
                              <w:t>144)</w:t>
                            </w:r>
                            <w:bookmarkStart w:id="0" w:name="_GoBack"/>
                            <w:bookmarkEnd w:id="0"/>
                            <w:r>
                              <w:rPr>
                                <w:rFonts w:ascii="Calibri" w:hAnsi="Calibri"/>
                              </w:rPr>
                              <w:t xml:space="preserve"> to include refreshments, lunch and delegate notes</w:t>
                            </w:r>
                          </w:p>
                          <w:p w:rsidR="00002FA0" w:rsidRDefault="00002F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DD8E3" id="_x0000_t202" coordsize="21600,21600" o:spt="202" path="m,l,21600r21600,l21600,xe">
                <v:stroke joinstyle="miter"/>
                <v:path gradientshapeok="t" o:connecttype="rect"/>
              </v:shapetype>
              <v:shape id="Text Box 19" o:spid="_x0000_s1028" type="#_x0000_t202" style="position:absolute;left:0;text-align:left;margin-left:334.5pt;margin-top:525.3pt;width:160.2pt;height:18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" fillcolor="white [3212]" strokeweight=".5pt">
                <v:textbox inset="4pt,4pt,4pt,4pt">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046D27">
                        <w:rPr>
                          <w:rFonts w:ascii="Calibri" w:hAnsi="Calibri"/>
                        </w:rPr>
                        <w:t>1 July 2016</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046D27">
                        <w:rPr>
                          <w:rFonts w:ascii="Calibri" w:hAnsi="Calibri"/>
                        </w:rPr>
                        <w:t>Cressing Temple Barns, Braintree</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147825">
                        <w:rPr>
                          <w:rFonts w:ascii="Calibri" w:hAnsi="Calibri"/>
                        </w:rPr>
                        <w:t xml:space="preserve">20 </w:t>
                      </w:r>
                      <w:r w:rsidRPr="004428BA">
                        <w:rPr>
                          <w:rFonts w:ascii="Calibri" w:hAnsi="Calibri"/>
                        </w:rPr>
                        <w:t>+ VAT</w:t>
                      </w:r>
                      <w:r>
                        <w:rPr>
                          <w:rFonts w:ascii="Calibri" w:hAnsi="Calibri"/>
                        </w:rPr>
                        <w:t xml:space="preserve"> (£</w:t>
                      </w:r>
                      <w:r w:rsidR="00147825">
                        <w:rPr>
                          <w:rFonts w:ascii="Calibri" w:hAnsi="Calibri"/>
                        </w:rPr>
                        <w:t>144)</w:t>
                      </w:r>
                      <w:bookmarkStart w:id="1" w:name="_GoBack"/>
                      <w:bookmarkEnd w:id="1"/>
                      <w:r>
                        <w:rPr>
                          <w:rFonts w:ascii="Calibri" w:hAnsi="Calibri"/>
                        </w:rPr>
                        <w:t xml:space="preserve"> to include refreshments, lunch and delegate notes</w:t>
                      </w:r>
                    </w:p>
                    <w:p w:rsidR="00002FA0" w:rsidRDefault="00002FA0"/>
                  </w:txbxContent>
                </v:textbox>
              </v:shape>
            </w:pict>
          </mc:Fallback>
        </mc:AlternateContent>
      </w:r>
      <w:r w:rsidR="00820FA7">
        <w:rPr>
          <w:noProof/>
        </w:rPr>
        <mc:AlternateContent>
          <mc:Choice Requires="wps">
            <w:drawing>
              <wp:anchor distT="0" distB="0" distL="114300" distR="114300" simplePos="0" relativeHeight="251675648" behindDoc="0" locked="0" layoutInCell="1" allowOverlap="1" wp14:anchorId="62733698" wp14:editId="79024294">
                <wp:simplePos x="0" y="0"/>
                <wp:positionH relativeFrom="margin">
                  <wp:posOffset>4172585</wp:posOffset>
                </wp:positionH>
                <wp:positionV relativeFrom="paragraph">
                  <wp:posOffset>2216156</wp:posOffset>
                </wp:positionV>
                <wp:extent cx="2133600" cy="1236134"/>
                <wp:effectExtent l="0" t="0" r="19050" b="21590"/>
                <wp:wrapNone/>
                <wp:docPr id="12" name="Text Box 12"/>
                <wp:cNvGraphicFramePr/>
                <a:graphic xmlns:a="http://schemas.openxmlformats.org/drawingml/2006/main">
                  <a:graphicData uri="http://schemas.microsoft.com/office/word/2010/wordprocessingShape">
                    <wps:wsp>
                      <wps:cNvSpPr txBox="1"/>
                      <wps:spPr>
                        <a:xfrm>
                          <a:off x="0" y="0"/>
                          <a:ext cx="2133600" cy="1236134"/>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BC52CC" w:rsidP="00002FA0">
                            <w:r w:rsidRPr="009E7375">
                              <w:rPr>
                                <w:noProof/>
                                <w:lang w:val="en-GB" w:eastAsia="en-GB"/>
                              </w:rPr>
                              <w:drawing>
                                <wp:inline distT="0" distB="0" distL="0" distR="0" wp14:anchorId="27130F18" wp14:editId="2136E09D">
                                  <wp:extent cx="2025650" cy="1252868"/>
                                  <wp:effectExtent l="0" t="0" r="0" b="4445"/>
                                  <wp:docPr id="409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Content Placeholder 4"/>
                                          <pic:cNvPicPr>
                                            <a:picLocks noGrp="1" noChangeAspect="1"/>
                                          </pic:cNvPicPr>
                                        </pic:nvPicPr>
                                        <pic:blipFill>
                                          <a:blip r:embed="rId13">
                                            <a:extLst>
                                              <a:ext uri="{28A0092B-C50C-407E-A947-70E740481C1C}">
                                                <a14:useLocalDpi xmlns:a14="http://schemas.microsoft.com/office/drawing/2010/main" val="0"/>
                                              </a:ext>
                                            </a:extLst>
                                          </a:blip>
                                          <a:srcRect l="22223" r="2795" b="25223"/>
                                          <a:stretch>
                                            <a:fillRect/>
                                          </a:stretch>
                                        </pic:blipFill>
                                        <pic:spPr bwMode="auto">
                                          <a:xfrm>
                                            <a:off x="0" y="0"/>
                                            <a:ext cx="2025650" cy="1252868"/>
                                          </a:xfrm>
                                          <a:prstGeom prst="rect">
                                            <a:avLst/>
                                          </a:prstGeom>
                                          <a:noFill/>
                                          <a:ln>
                                            <a:noFill/>
                                          </a:ln>
                                          <a:effectLst/>
                                          <a:ex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2733698" id="Text Box 12" o:spid="_x0000_s1029" type="#_x0000_t202" style="position:absolute;left:0;text-align:left;margin-left:328.55pt;margin-top:174.5pt;width:168pt;height:97.3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" filled="f" strokeweight=".5pt">
                <v:textbox style="mso-fit-shape-to-text:t" inset="4pt,4pt,4pt,4pt">
                  <w:txbxContent>
                    <w:p w:rsidR="00002FA0" w:rsidRDefault="00BC52CC" w:rsidP="00002FA0">
                      <w:r w:rsidRPr="009E7375">
                        <w:rPr>
                          <w:noProof/>
                          <w:lang w:val="en-GB" w:eastAsia="en-GB"/>
                        </w:rPr>
                        <w:drawing>
                          <wp:inline distT="0" distB="0" distL="0" distR="0" wp14:anchorId="27130F18" wp14:editId="2136E09D">
                            <wp:extent cx="2025650" cy="1252868"/>
                            <wp:effectExtent l="0" t="0" r="0" b="4445"/>
                            <wp:docPr id="409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Content Placeholder 4"/>
                                    <pic:cNvPicPr>
                                      <a:picLocks noGrp="1" noChangeAspect="1"/>
                                    </pic:cNvPicPr>
                                  </pic:nvPicPr>
                                  <pic:blipFill>
                                    <a:blip r:embed="rId14">
                                      <a:extLst>
                                        <a:ext uri="{28A0092B-C50C-407E-A947-70E740481C1C}">
                                          <a14:useLocalDpi xmlns:a14="http://schemas.microsoft.com/office/drawing/2010/main" val="0"/>
                                        </a:ext>
                                      </a:extLst>
                                    </a:blip>
                                    <a:srcRect l="22223" r="2795" b="25223"/>
                                    <a:stretch>
                                      <a:fillRect/>
                                    </a:stretch>
                                  </pic:blipFill>
                                  <pic:spPr bwMode="auto">
                                    <a:xfrm>
                                      <a:off x="0" y="0"/>
                                      <a:ext cx="2025650" cy="1252868"/>
                                    </a:xfrm>
                                    <a:prstGeom prst="rect">
                                      <a:avLst/>
                                    </a:prstGeom>
                                    <a:noFill/>
                                    <a:ln>
                                      <a:noFill/>
                                    </a:ln>
                                    <a:effectLst/>
                                    <a:extLst/>
                                  </pic:spPr>
                                </pic:pic>
                              </a:graphicData>
                            </a:graphic>
                          </wp:inline>
                        </w:drawing>
                      </w:r>
                    </w:p>
                  </w:txbxContent>
                </v:textbox>
                <w10:wrap anchorx="margin"/>
              </v:shape>
            </w:pict>
          </mc:Fallback>
        </mc:AlternateContent>
      </w:r>
      <w:r w:rsidR="0001394C">
        <w:rPr>
          <w:noProof/>
        </w:rPr>
        <mc:AlternateContent>
          <mc:Choice Requires="wps">
            <w:drawing>
              <wp:anchor distT="0" distB="0" distL="114300" distR="114300" simplePos="0" relativeHeight="251676672" behindDoc="0" locked="0" layoutInCell="1" allowOverlap="1" wp14:anchorId="66C10E0A" wp14:editId="17449397">
                <wp:simplePos x="0" y="0"/>
                <wp:positionH relativeFrom="column">
                  <wp:posOffset>4196250</wp:posOffset>
                </wp:positionH>
                <wp:positionV relativeFrom="paragraph">
                  <wp:posOffset>4501345</wp:posOffset>
                </wp:positionV>
                <wp:extent cx="2035628" cy="609600"/>
                <wp:effectExtent l="0" t="0" r="22225" b="19050"/>
                <wp:wrapNone/>
                <wp:docPr id="16" name="Text Box 16"/>
                <wp:cNvGraphicFramePr/>
                <a:graphic xmlns:a="http://schemas.openxmlformats.org/drawingml/2006/main">
                  <a:graphicData uri="http://schemas.microsoft.com/office/word/2010/wordprocessingShape">
                    <wps:wsp>
                      <wps:cNvSpPr txBox="1"/>
                      <wps:spPr>
                        <a:xfrm>
                          <a:off x="0" y="0"/>
                          <a:ext cx="2035628" cy="6096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BC52CC">
                            <w:r w:rsidRPr="009E7375">
                              <w:rPr>
                                <w:noProof/>
                                <w:lang w:val="en-GB" w:eastAsia="en-GB"/>
                              </w:rPr>
                              <w:drawing>
                                <wp:inline distT="0" distB="0" distL="0" distR="0" wp14:anchorId="3B4E0DB4" wp14:editId="3C707FCB">
                                  <wp:extent cx="1927225" cy="1252350"/>
                                  <wp:effectExtent l="0" t="0" r="0" b="5080"/>
                                  <wp:docPr id="512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Content Placeholder 4"/>
                                          <pic:cNvPicPr>
                                            <a:picLocks noGrp="1" noChangeAspect="1"/>
                                          </pic:cNvPicPr>
                                        </pic:nvPicPr>
                                        <pic:blipFill>
                                          <a:blip r:embed="rId15">
                                            <a:extLst>
                                              <a:ext uri="{28A0092B-C50C-407E-A947-70E740481C1C}">
                                                <a14:useLocalDpi xmlns:a14="http://schemas.microsoft.com/office/drawing/2010/main" val="0"/>
                                              </a:ext>
                                            </a:extLst>
                                          </a:blip>
                                          <a:srcRect l="6027" t="15633" r="14397" b="15373"/>
                                          <a:stretch>
                                            <a:fillRect/>
                                          </a:stretch>
                                        </pic:blipFill>
                                        <pic:spPr bwMode="auto">
                                          <a:xfrm>
                                            <a:off x="0" y="0"/>
                                            <a:ext cx="1927225" cy="1252350"/>
                                          </a:xfrm>
                                          <a:prstGeom prst="rect">
                                            <a:avLst/>
                                          </a:prstGeom>
                                          <a:noFill/>
                                          <a:ln>
                                            <a:noFill/>
                                          </a:ln>
                                          <a:effectLst/>
                                          <a:ex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6C10E0A" id="Text Box 16" o:spid="_x0000_s1030" type="#_x0000_t202" style="position:absolute;left:0;text-align:left;margin-left:330.4pt;margin-top:354.45pt;width:160.3pt;height:4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" filled="f" strokeweight=".5pt">
                <v:textbox style="mso-fit-shape-to-text:t" inset="4pt,4pt,4pt,4pt">
                  <w:txbxContent>
                    <w:p w:rsidR="00002FA0" w:rsidRDefault="00BC52CC">
                      <w:r w:rsidRPr="009E7375">
                        <w:rPr>
                          <w:noProof/>
                          <w:lang w:val="en-GB" w:eastAsia="en-GB"/>
                        </w:rPr>
                        <w:drawing>
                          <wp:inline distT="0" distB="0" distL="0" distR="0" wp14:anchorId="3B4E0DB4" wp14:editId="3C707FCB">
                            <wp:extent cx="1927225" cy="1252350"/>
                            <wp:effectExtent l="0" t="0" r="0" b="5080"/>
                            <wp:docPr id="512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Content Placeholder 4"/>
                                    <pic:cNvPicPr>
                                      <a:picLocks noGrp="1" noChangeAspect="1"/>
                                    </pic:cNvPicPr>
                                  </pic:nvPicPr>
                                  <pic:blipFill>
                                    <a:blip r:embed="rId16">
                                      <a:extLst>
                                        <a:ext uri="{28A0092B-C50C-407E-A947-70E740481C1C}">
                                          <a14:useLocalDpi xmlns:a14="http://schemas.microsoft.com/office/drawing/2010/main" val="0"/>
                                        </a:ext>
                                      </a:extLst>
                                    </a:blip>
                                    <a:srcRect l="6027" t="15633" r="14397" b="15373"/>
                                    <a:stretch>
                                      <a:fillRect/>
                                    </a:stretch>
                                  </pic:blipFill>
                                  <pic:spPr bwMode="auto">
                                    <a:xfrm>
                                      <a:off x="0" y="0"/>
                                      <a:ext cx="1927225" cy="1252350"/>
                                    </a:xfrm>
                                    <a:prstGeom prst="rect">
                                      <a:avLst/>
                                    </a:prstGeom>
                                    <a:noFill/>
                                    <a:ln>
                                      <a:noFill/>
                                    </a:ln>
                                    <a:effectLst/>
                                    <a:extLst/>
                                  </pic:spPr>
                                </pic:pic>
                              </a:graphicData>
                            </a:graphic>
                          </wp:inline>
                        </w:drawing>
                      </w:r>
                    </w:p>
                  </w:txbxContent>
                </v:textbox>
              </v:shape>
            </w:pict>
          </mc:Fallback>
        </mc:AlternateContent>
      </w:r>
      <w:r w:rsidR="0001394C" w:rsidRPr="004428BA">
        <w:rPr>
          <w:rFonts w:ascii="Calibri" w:hAnsi="Calibri"/>
          <w:noProof/>
        </w:rPr>
        <mc:AlternateContent>
          <mc:Choice Requires="wps">
            <w:drawing>
              <wp:anchor distT="152400" distB="152400" distL="152400" distR="152400" simplePos="0" relativeHeight="251659264" behindDoc="0" locked="0" layoutInCell="1" allowOverlap="1" wp14:anchorId="3CDEC84B" wp14:editId="49B6C72D">
                <wp:simplePos x="0" y="0"/>
                <wp:positionH relativeFrom="page">
                  <wp:posOffset>235671</wp:posOffset>
                </wp:positionH>
                <wp:positionV relativeFrom="page">
                  <wp:posOffset>179109</wp:posOffset>
                </wp:positionV>
                <wp:extent cx="7192652" cy="10371667"/>
                <wp:effectExtent l="0" t="0" r="825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192652" cy="10371667"/>
                        </a:xfrm>
                        <a:prstGeom prst="rect">
                          <a:avLst/>
                        </a:prstGeom>
                        <a:solidFill>
                          <a:srgbClr val="C4D9B5"/>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20DB6A2F" id="officeArt object" o:spid="_x0000_s1026" style="position:absolute;margin-left:18.55pt;margin-top:14.1pt;width:566.35pt;height:816.6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" fillcolor="#c4d9b5" stroked="f" strokeweight="1pt">
                <v:stroke miterlimit="4"/>
                <w10:wrap type="topAndBottom" anchorx="page" anchory="page"/>
              </v:rect>
            </w:pict>
          </mc:Fallback>
        </mc:AlternateContent>
      </w:r>
      <w:r w:rsidR="00531456">
        <w:rPr>
          <w:noProof/>
        </w:rPr>
        <mc:AlternateContent>
          <mc:Choice Requires="wps">
            <w:drawing>
              <wp:anchor distT="152400" distB="152400" distL="152400" distR="152400" simplePos="0" relativeHeight="251661312" behindDoc="0" locked="0" layoutInCell="1" allowOverlap="1" wp14:anchorId="7F6F17B2" wp14:editId="63ECF608">
                <wp:simplePos x="0" y="0"/>
                <wp:positionH relativeFrom="page">
                  <wp:posOffset>491067</wp:posOffset>
                </wp:positionH>
                <wp:positionV relativeFrom="page">
                  <wp:posOffset>516467</wp:posOffset>
                </wp:positionV>
                <wp:extent cx="3794125" cy="1769533"/>
                <wp:effectExtent l="0" t="0" r="0" b="254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3794125" cy="1769533"/>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Default="002E6FD2">
                            <w:pPr>
                              <w:pStyle w:val="Headline2"/>
                              <w:rPr>
                                <w:rFonts w:ascii="Calibri" w:hAnsi="Calibri"/>
                                <w:b/>
                                <w:sz w:val="78"/>
                                <w:szCs w:val="78"/>
                                <w:lang w:val="en-GB"/>
                              </w:rPr>
                            </w:pPr>
                            <w:r w:rsidRPr="004428BA">
                              <w:rPr>
                                <w:rFonts w:ascii="Calibri" w:hAnsi="Calibri"/>
                                <w:b/>
                                <w:sz w:val="78"/>
                                <w:szCs w:val="78"/>
                              </w:rPr>
                              <w:t>C</w:t>
                            </w:r>
                            <w:r w:rsidRPr="004428BA">
                              <w:rPr>
                                <w:rFonts w:ascii="Calibri" w:hAnsi="Calibri"/>
                                <w:b/>
                                <w:sz w:val="78"/>
                                <w:szCs w:val="78"/>
                                <w:lang w:val="en-GB"/>
                              </w:rPr>
                              <w:t>PD seminar</w:t>
                            </w:r>
                          </w:p>
                          <w:p w:rsidR="004E0D11" w:rsidRPr="004428BA" w:rsidRDefault="00531456">
                            <w:pPr>
                              <w:pStyle w:val="Headline2"/>
                              <w:rPr>
                                <w:rFonts w:ascii="Calibri" w:hAnsi="Calibri"/>
                                <w:b/>
                              </w:rPr>
                            </w:pPr>
                            <w:r>
                              <w:rPr>
                                <w:rFonts w:ascii="Calibri" w:hAnsi="Calibri"/>
                                <w:b/>
                                <w:sz w:val="78"/>
                                <w:szCs w:val="78"/>
                                <w:lang w:val="en-GB"/>
                              </w:rPr>
                              <w:t>Historic roofing</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7F6F17B2" id="_x0000_s1031" style="position:absolute;left:0;text-align:left;margin-left:38.65pt;margin-top:40.65pt;width:298.75pt;height:139.35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" filled="f" stroked="f" strokeweight="1pt">
                <v:stroke miterlimit="4"/>
                <v:textbox inset="0,0,0,0">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Default="002E6FD2">
                      <w:pPr>
                        <w:pStyle w:val="Headline2"/>
                        <w:rPr>
                          <w:rFonts w:ascii="Calibri" w:hAnsi="Calibri"/>
                          <w:b/>
                          <w:sz w:val="78"/>
                          <w:szCs w:val="78"/>
                          <w:lang w:val="en-GB"/>
                        </w:rPr>
                      </w:pPr>
                      <w:r w:rsidRPr="004428BA">
                        <w:rPr>
                          <w:rFonts w:ascii="Calibri" w:hAnsi="Calibri"/>
                          <w:b/>
                          <w:sz w:val="78"/>
                          <w:szCs w:val="78"/>
                        </w:rPr>
                        <w:t>C</w:t>
                      </w:r>
                      <w:r w:rsidRPr="004428BA">
                        <w:rPr>
                          <w:rFonts w:ascii="Calibri" w:hAnsi="Calibri"/>
                          <w:b/>
                          <w:sz w:val="78"/>
                          <w:szCs w:val="78"/>
                          <w:lang w:val="en-GB"/>
                        </w:rPr>
                        <w:t>PD seminar</w:t>
                      </w:r>
                    </w:p>
                    <w:p w:rsidR="004E0D11" w:rsidRPr="004428BA" w:rsidRDefault="00531456">
                      <w:pPr>
                        <w:pStyle w:val="Headline2"/>
                        <w:rPr>
                          <w:rFonts w:ascii="Calibri" w:hAnsi="Calibri"/>
                          <w:b/>
                        </w:rPr>
                      </w:pPr>
                      <w:r>
                        <w:rPr>
                          <w:rFonts w:ascii="Calibri" w:hAnsi="Calibri"/>
                          <w:b/>
                          <w:sz w:val="78"/>
                          <w:szCs w:val="78"/>
                          <w:lang w:val="en-GB"/>
                        </w:rPr>
                        <w:t>Historic roofing</w:t>
                      </w:r>
                    </w:p>
                  </w:txbxContent>
                </v:textbox>
                <w10:wrap type="topAndBottom" anchorx="page" anchory="page"/>
              </v:rect>
            </w:pict>
          </mc:Fallback>
        </mc:AlternateContent>
      </w:r>
      <w:r w:rsidR="008E1BC5">
        <w:rPr>
          <w:noProof/>
        </w:rPr>
        <mc:AlternateContent>
          <mc:Choice Requires="wps">
            <w:drawing>
              <wp:anchor distT="0" distB="0" distL="114300" distR="114300" simplePos="0" relativeHeight="251672576" behindDoc="0" locked="0" layoutInCell="1" allowOverlap="1" wp14:anchorId="3C9472C3" wp14:editId="260375A3">
                <wp:simplePos x="0" y="0"/>
                <wp:positionH relativeFrom="column">
                  <wp:posOffset>4061460</wp:posOffset>
                </wp:positionH>
                <wp:positionV relativeFrom="paragraph">
                  <wp:posOffset>-5934710</wp:posOffset>
                </wp:positionV>
                <wp:extent cx="2200275" cy="1600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0275" cy="16002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72C3" id="Text Box 9" o:spid="_x0000_s1032" type="#_x0000_t202" style="position:absolute;left:0;text-align:left;margin-left:319.8pt;margin-top:-467.3pt;width:173.2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" filled="f" stroked="f" strokeweight=".5pt">
                <v:textbox inset="4pt,4pt,4pt,4pt">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v:textbox>
              </v:shape>
            </w:pict>
          </mc:Fallback>
        </mc:AlternateContent>
      </w:r>
      <w:r w:rsidR="008E1BC5">
        <w:rPr>
          <w:noProof/>
        </w:rPr>
        <mc:AlternateContent>
          <mc:Choice Requires="wps">
            <w:drawing>
              <wp:anchor distT="0" distB="0" distL="114300" distR="114300" simplePos="0" relativeHeight="251670528" behindDoc="0" locked="0" layoutInCell="1" allowOverlap="1" wp14:anchorId="6DC4BD09" wp14:editId="2F9505C5">
                <wp:simplePos x="0" y="0"/>
                <wp:positionH relativeFrom="column">
                  <wp:posOffset>4004310</wp:posOffset>
                </wp:positionH>
                <wp:positionV relativeFrom="paragraph">
                  <wp:posOffset>-7830185</wp:posOffset>
                </wp:positionV>
                <wp:extent cx="2200275" cy="1990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0275" cy="19907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C4BD09" id="Text Box 6" o:spid="_x0000_s1033" type="#_x0000_t202" style="position:absolute;left:0;text-align:left;margin-left:315.3pt;margin-top:-616.55pt;width:173.25pt;height:15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" filled="f" stroked="f" strokeweight=".5pt">
                <v:textbox style="mso-fit-shape-to-text:t" inset="4pt,4pt,4pt,4pt">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v:textbox>
              </v:shape>
            </w:pict>
          </mc:Fallback>
        </mc:AlternateContent>
      </w:r>
      <w:r w:rsidR="007758C3">
        <w:rPr>
          <w:noProof/>
        </w:rPr>
        <mc:AlternateContent>
          <mc:Choice Requires="wps">
            <w:drawing>
              <wp:anchor distT="0" distB="0" distL="114300" distR="114300" simplePos="0" relativeHeight="251669504" behindDoc="0" locked="0" layoutInCell="1" allowOverlap="1" wp14:anchorId="030B2804" wp14:editId="5E0AE5F0">
                <wp:simplePos x="0" y="0"/>
                <wp:positionH relativeFrom="column">
                  <wp:posOffset>4137660</wp:posOffset>
                </wp:positionH>
                <wp:positionV relativeFrom="paragraph">
                  <wp:posOffset>-4124960</wp:posOffset>
                </wp:positionV>
                <wp:extent cx="2295525" cy="1485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95525" cy="14859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2804" id="Text Box 4" o:spid="_x0000_s1034" type="#_x0000_t202" style="position:absolute;left:0;text-align:left;margin-left:325.8pt;margin-top:-324.8pt;width:180.7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" filled="f" stroked="f" strokeweight=".5pt">
                <v:textbox inset="4pt,4pt,4pt,4pt">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v:textbox>
              </v:shape>
            </w:pict>
          </mc:Fallback>
        </mc:AlternateContent>
      </w:r>
      <w:r w:rsidR="004E0D11">
        <w:rPr>
          <w:noProof/>
        </w:rPr>
        <mc:AlternateContent>
          <mc:Choice Requires="wps">
            <w:drawing>
              <wp:anchor distT="0" distB="0" distL="114300" distR="114300" simplePos="0" relativeHeight="251668480" behindDoc="0" locked="0" layoutInCell="1" allowOverlap="1" wp14:anchorId="632402C7" wp14:editId="778B6DEC">
                <wp:simplePos x="0" y="0"/>
                <wp:positionH relativeFrom="column">
                  <wp:posOffset>4080510</wp:posOffset>
                </wp:positionH>
                <wp:positionV relativeFrom="paragraph">
                  <wp:posOffset>-9382760</wp:posOffset>
                </wp:positionV>
                <wp:extent cx="223837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78105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32402C7" id="Text Box 2" o:spid="_x0000_s1035" type="#_x0000_t202" style="position:absolute;left:0;text-align:left;margin-left:321.3pt;margin-top:-738.8pt;width:176.2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" filled="f" stroked="f" strokeweight=".5pt">
                <v:textbox style="mso-fit-shape-to-text:t" inset="4pt,4pt,4pt,4pt">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v:textbox>
              </v:shape>
            </w:pict>
          </mc:Fallback>
        </mc:AlternateContent>
      </w:r>
      <w:r w:rsidR="002C481A" w:rsidRPr="002C48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E6FD2">
        <w:rPr>
          <w:noProof/>
        </w:rPr>
        <mc:AlternateContent>
          <mc:Choice Requires="wps">
            <w:drawing>
              <wp:anchor distT="152400" distB="152400" distL="152400" distR="152400" simplePos="0" relativeHeight="251660288" behindDoc="0" locked="0" layoutInCell="1" allowOverlap="1" wp14:anchorId="43ADD77F" wp14:editId="7F310690">
                <wp:simplePos x="0" y="0"/>
                <wp:positionH relativeFrom="page">
                  <wp:posOffset>448249</wp:posOffset>
                </wp:positionH>
                <wp:positionV relativeFrom="page">
                  <wp:posOffset>466505</wp:posOffset>
                </wp:positionV>
                <wp:extent cx="6660001" cy="976039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6660001" cy="9760390"/>
                        </a:xfrm>
                        <a:prstGeom prst="rect">
                          <a:avLst/>
                        </a:prstGeom>
                        <a:noFill/>
                        <a:ln w="12700" cap="flat">
                          <a:solidFill>
                            <a:srgbClr val="FFFFFF"/>
                          </a:solidFill>
                          <a:prstDash val="solid"/>
                          <a:miter lim="400000"/>
                        </a:ln>
                        <a:effectLst/>
                      </wps:spPr>
                      <wps:bodyPr/>
                    </wps:wsp>
                  </a:graphicData>
                </a:graphic>
              </wp:anchor>
            </w:drawing>
          </mc:Choice>
          <mc:Fallback>
            <w:pict>
              <v:rect w14:anchorId="0D6F1DC9" id="officeArt object" o:spid="_x0000_s1026" style="position:absolute;margin-left:35.3pt;margin-top:36.75pt;width:524.4pt;height:768.5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" filled="f" strokecolor="white" strokeweight="1pt">
                <v:stroke miterlimit="4"/>
                <w10:wrap type="topAndBottom" anchorx="page" anchory="page"/>
              </v:rect>
            </w:pict>
          </mc:Fallback>
        </mc:AlternateContent>
      </w:r>
    </w:p>
    <w:sectPr w:rsidR="004F28EE">
      <w:pgSz w:w="11900" w:h="16840"/>
      <w:pgMar w:top="1134" w:right="1134" w:bottom="1134" w:left="1134" w:header="142" w:footer="1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71D" w:rsidRDefault="00D2771D">
      <w:r>
        <w:separator/>
      </w:r>
    </w:p>
  </w:endnote>
  <w:endnote w:type="continuationSeparator" w:id="0">
    <w:p w:rsidR="00D2771D" w:rsidRDefault="00D27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Ligh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utura">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71D" w:rsidRDefault="00D2771D">
      <w:r>
        <w:separator/>
      </w:r>
    </w:p>
  </w:footnote>
  <w:footnote w:type="continuationSeparator" w:id="0">
    <w:p w:rsidR="00D2771D" w:rsidRDefault="00D277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362A"/>
    <w:multiLevelType w:val="multilevel"/>
    <w:tmpl w:val="6CCC6E6A"/>
    <w:lvl w:ilvl="0">
      <w:start w:val="1"/>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 w15:restartNumberingAfterBreak="0">
    <w:nsid w:val="0AC66E8E"/>
    <w:multiLevelType w:val="hybridMultilevel"/>
    <w:tmpl w:val="ABCE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07EF2"/>
    <w:multiLevelType w:val="hybridMultilevel"/>
    <w:tmpl w:val="C24C93A4"/>
    <w:lvl w:ilvl="0" w:tplc="240AE3FA">
      <w:numFmt w:val="bullet"/>
      <w:lvlText w:val="•"/>
      <w:lvlJc w:val="left"/>
      <w:pPr>
        <w:ind w:left="1440" w:hanging="720"/>
      </w:pPr>
      <w:rPr>
        <w:rFonts w:ascii="Calibri" w:eastAsia="Helvetica Neue Light" w:hAnsi="Calibri" w:cs="Helvetica Neue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A74CEC"/>
    <w:multiLevelType w:val="multilevel"/>
    <w:tmpl w:val="631EF216"/>
    <w:lvl w:ilvl="0">
      <w:start w:val="1"/>
      <w:numFmt w:val="bullet"/>
      <w:lvlText w:val="•"/>
      <w:lvlJc w:val="left"/>
      <w:pPr>
        <w:tabs>
          <w:tab w:val="num" w:pos="180"/>
        </w:tabs>
        <w:ind w:left="1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3">
      <w:start w:val="1"/>
      <w:numFmt w:val="bullet"/>
      <w:lvlText w:val="•"/>
      <w:lvlJc w:val="left"/>
      <w:pPr>
        <w:tabs>
          <w:tab w:val="num" w:pos="1260"/>
        </w:tabs>
        <w:ind w:left="12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abstractNum>
  <w:abstractNum w:abstractNumId="4" w15:restartNumberingAfterBreak="0">
    <w:nsid w:val="496B5389"/>
    <w:multiLevelType w:val="hybridMultilevel"/>
    <w:tmpl w:val="A0FA3124"/>
    <w:lvl w:ilvl="0" w:tplc="240AE3FA">
      <w:numFmt w:val="bullet"/>
      <w:lvlText w:val="•"/>
      <w:lvlJc w:val="left"/>
      <w:pPr>
        <w:ind w:left="1080" w:hanging="72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EE6706"/>
    <w:multiLevelType w:val="hybridMultilevel"/>
    <w:tmpl w:val="4F80543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539E9"/>
    <w:multiLevelType w:val="hybridMultilevel"/>
    <w:tmpl w:val="CC82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793734"/>
    <w:multiLevelType w:val="multilevel"/>
    <w:tmpl w:val="19C8775C"/>
    <w:styleLink w:val="List0"/>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8" w15:restartNumberingAfterBreak="0">
    <w:nsid w:val="61415388"/>
    <w:multiLevelType w:val="multilevel"/>
    <w:tmpl w:val="92D8D57C"/>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9" w15:restartNumberingAfterBreak="0">
    <w:nsid w:val="74A108D4"/>
    <w:multiLevelType w:val="hybridMultilevel"/>
    <w:tmpl w:val="DFE4BDE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645E53"/>
    <w:multiLevelType w:val="multilevel"/>
    <w:tmpl w:val="C7C20C22"/>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num w:numId="1">
    <w:abstractNumId w:val="0"/>
  </w:num>
  <w:num w:numId="2">
    <w:abstractNumId w:val="3"/>
  </w:num>
  <w:num w:numId="3">
    <w:abstractNumId w:val="10"/>
  </w:num>
  <w:num w:numId="4">
    <w:abstractNumId w:val="8"/>
  </w:num>
  <w:num w:numId="5">
    <w:abstractNumId w:val="7"/>
  </w:num>
  <w:num w:numId="6">
    <w:abstractNumId w:val="1"/>
  </w:num>
  <w:num w:numId="7">
    <w:abstractNumId w:val="6"/>
  </w:num>
  <w:num w:numId="8">
    <w:abstractNumId w:val="4"/>
  </w:num>
  <w:num w:numId="9">
    <w:abstractNumId w:val="2"/>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8C6"/>
    <w:rsid w:val="00002FA0"/>
    <w:rsid w:val="0001394C"/>
    <w:rsid w:val="00046D27"/>
    <w:rsid w:val="00147825"/>
    <w:rsid w:val="002413EE"/>
    <w:rsid w:val="00257DC9"/>
    <w:rsid w:val="002753EF"/>
    <w:rsid w:val="002A0FBB"/>
    <w:rsid w:val="002C481A"/>
    <w:rsid w:val="002E0115"/>
    <w:rsid w:val="002E6FD2"/>
    <w:rsid w:val="002F5D2C"/>
    <w:rsid w:val="00317345"/>
    <w:rsid w:val="003C5A74"/>
    <w:rsid w:val="004428BA"/>
    <w:rsid w:val="004A17A5"/>
    <w:rsid w:val="004E0D11"/>
    <w:rsid w:val="004F28EE"/>
    <w:rsid w:val="00531456"/>
    <w:rsid w:val="005A1AB0"/>
    <w:rsid w:val="005D2B15"/>
    <w:rsid w:val="006231B0"/>
    <w:rsid w:val="0066193A"/>
    <w:rsid w:val="006E26C5"/>
    <w:rsid w:val="007758C3"/>
    <w:rsid w:val="007822BF"/>
    <w:rsid w:val="00820FA7"/>
    <w:rsid w:val="008E1BC5"/>
    <w:rsid w:val="00960611"/>
    <w:rsid w:val="00AB7BB5"/>
    <w:rsid w:val="00B808C6"/>
    <w:rsid w:val="00BC52CC"/>
    <w:rsid w:val="00C97D0F"/>
    <w:rsid w:val="00D2771D"/>
    <w:rsid w:val="00F94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4C197"/>
  <w15:docId w15:val="{949F1A12-453C-4F45-9AC3-CFB7E7D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after="200" w:line="264" w:lineRule="auto"/>
    </w:pPr>
    <w:rPr>
      <w:rFonts w:ascii="Helvetica Neue Light" w:hAnsi="Arial Unicode MS" w:cs="Arial Unicode MS"/>
      <w:color w:val="193F2D"/>
      <w:spacing w:val="-4"/>
      <w:sz w:val="24"/>
      <w:szCs w:val="24"/>
    </w:rPr>
  </w:style>
  <w:style w:type="paragraph" w:customStyle="1" w:styleId="Headline3">
    <w:name w:val="Headline 3"/>
    <w:pPr>
      <w:tabs>
        <w:tab w:val="left" w:pos="800"/>
      </w:tabs>
      <w:spacing w:before="200" w:after="200"/>
      <w:ind w:left="800" w:hanging="800"/>
    </w:pPr>
    <w:rPr>
      <w:rFonts w:ascii="Futura" w:hAnsi="Arial Unicode MS" w:cs="Arial Unicode MS"/>
      <w:color w:val="193F2D"/>
      <w:spacing w:val="-20"/>
      <w:sz w:val="68"/>
      <w:szCs w:val="68"/>
    </w:rPr>
  </w:style>
  <w:style w:type="paragraph" w:customStyle="1" w:styleId="Headline1">
    <w:name w:val="Headline 1"/>
    <w:rPr>
      <w:rFonts w:ascii="Futura" w:hAnsi="Arial Unicode MS" w:cs="Arial Unicode MS"/>
      <w:color w:val="193F2D"/>
      <w:spacing w:val="-5"/>
      <w:sz w:val="114"/>
      <w:szCs w:val="114"/>
    </w:rPr>
  </w:style>
  <w:style w:type="paragraph" w:customStyle="1" w:styleId="Headline2">
    <w:name w:val="Headline 2"/>
    <w:rPr>
      <w:rFonts w:ascii="Futura" w:hAnsi="Arial Unicode MS" w:cs="Arial Unicode MS"/>
      <w:color w:val="FFFFFF"/>
      <w:spacing w:val="-4"/>
      <w:sz w:val="96"/>
      <w:szCs w:val="96"/>
      <w:lang w:val="en-US"/>
    </w:rPr>
  </w:style>
  <w:style w:type="paragraph" w:customStyle="1" w:styleId="Headline4">
    <w:name w:val="Headline 4"/>
    <w:pPr>
      <w:spacing w:line="264" w:lineRule="auto"/>
    </w:pPr>
    <w:rPr>
      <w:rFonts w:ascii="Helvetica Neue" w:hAnsi="Arial Unicode MS" w:cs="Arial Unicode MS"/>
      <w:b/>
      <w:bCs/>
      <w:color w:val="214F3B"/>
      <w:spacing w:val="-4"/>
      <w:sz w:val="24"/>
      <w:szCs w:val="24"/>
      <w:lang w:val="en-US"/>
    </w:rPr>
  </w:style>
  <w:style w:type="paragraph" w:customStyle="1" w:styleId="Body">
    <w:name w:val="Body"/>
    <w:pPr>
      <w:spacing w:after="200" w:line="264" w:lineRule="auto"/>
    </w:pPr>
    <w:rPr>
      <w:rFonts w:ascii="Helvetica Neue Light" w:hAnsi="Arial Unicode MS" w:cs="Arial Unicode MS"/>
      <w:color w:val="193F2D"/>
      <w:spacing w:val="-4"/>
      <w:sz w:val="24"/>
      <w:szCs w:val="24"/>
      <w:lang w:val="en-US"/>
    </w:rPr>
  </w:style>
  <w:style w:type="paragraph" w:customStyle="1" w:styleId="BodyBullet">
    <w:name w:val="Body Bullet"/>
    <w:pPr>
      <w:spacing w:line="264" w:lineRule="auto"/>
    </w:pPr>
    <w:rPr>
      <w:rFonts w:ascii="Helvetica Neue" w:hAnsi="Arial Unicode MS" w:cs="Arial Unicode MS"/>
      <w:b/>
      <w:bCs/>
      <w:color w:val="193F2D"/>
      <w:spacing w:val="-4"/>
      <w:sz w:val="24"/>
      <w:szCs w:val="24"/>
      <w:lang w:val="en-US"/>
    </w:rPr>
  </w:style>
  <w:style w:type="numbering" w:customStyle="1" w:styleId="List0">
    <w:name w:val="List 0"/>
    <w:basedOn w:val="List1"/>
    <w:pPr>
      <w:numPr>
        <w:numId w:val="5"/>
      </w:numPr>
    </w:pPr>
  </w:style>
  <w:style w:type="numbering" w:customStyle="1" w:styleId="List1">
    <w:name w:val="List 1"/>
  </w:style>
  <w:style w:type="paragraph" w:customStyle="1" w:styleId="Information">
    <w:name w:val="Information"/>
    <w:pPr>
      <w:tabs>
        <w:tab w:val="left" w:pos="864"/>
      </w:tabs>
      <w:spacing w:before="200" w:after="60" w:line="264" w:lineRule="auto"/>
      <w:ind w:left="864" w:hanging="864"/>
    </w:pPr>
    <w:rPr>
      <w:rFonts w:ascii="Helvetica Neue Light" w:hAnsi="Arial Unicode MS" w:cs="Arial Unicode MS"/>
      <w:color w:val="193F2D"/>
      <w:spacing w:val="-4"/>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4E0D11"/>
    <w:rPr>
      <w:rFonts w:ascii="Tahoma" w:hAnsi="Tahoma" w:cs="Tahoma"/>
      <w:sz w:val="16"/>
      <w:szCs w:val="16"/>
    </w:rPr>
  </w:style>
  <w:style w:type="character" w:customStyle="1" w:styleId="BalloonTextChar">
    <w:name w:val="Balloon Text Char"/>
    <w:basedOn w:val="DefaultParagraphFont"/>
    <w:link w:val="BalloonText"/>
    <w:uiPriority w:val="99"/>
    <w:semiHidden/>
    <w:rsid w:val="004E0D11"/>
    <w:rPr>
      <w:rFonts w:ascii="Tahoma" w:hAnsi="Tahoma" w:cs="Tahoma"/>
      <w:sz w:val="16"/>
      <w:szCs w:val="16"/>
      <w:lang w:val="en-US" w:eastAsia="en-US"/>
    </w:rPr>
  </w:style>
  <w:style w:type="paragraph" w:styleId="Header">
    <w:name w:val="header"/>
    <w:basedOn w:val="Normal"/>
    <w:link w:val="HeaderChar"/>
    <w:uiPriority w:val="99"/>
    <w:unhideWhenUsed/>
    <w:rsid w:val="004E0D11"/>
    <w:pPr>
      <w:tabs>
        <w:tab w:val="center" w:pos="4513"/>
        <w:tab w:val="right" w:pos="9026"/>
      </w:tabs>
    </w:pPr>
  </w:style>
  <w:style w:type="character" w:customStyle="1" w:styleId="HeaderChar">
    <w:name w:val="Header Char"/>
    <w:basedOn w:val="DefaultParagraphFont"/>
    <w:link w:val="Header"/>
    <w:uiPriority w:val="99"/>
    <w:rsid w:val="004E0D11"/>
    <w:rPr>
      <w:sz w:val="24"/>
      <w:szCs w:val="24"/>
      <w:lang w:val="en-US" w:eastAsia="en-US"/>
    </w:rPr>
  </w:style>
  <w:style w:type="paragraph" w:styleId="Footer">
    <w:name w:val="footer"/>
    <w:basedOn w:val="Normal"/>
    <w:link w:val="FooterChar"/>
    <w:uiPriority w:val="99"/>
    <w:unhideWhenUsed/>
    <w:rsid w:val="004E0D11"/>
    <w:pPr>
      <w:tabs>
        <w:tab w:val="center" w:pos="4513"/>
        <w:tab w:val="right" w:pos="9026"/>
      </w:tabs>
    </w:pPr>
  </w:style>
  <w:style w:type="character" w:customStyle="1" w:styleId="FooterChar">
    <w:name w:val="Footer Char"/>
    <w:basedOn w:val="DefaultParagraphFont"/>
    <w:link w:val="Footer"/>
    <w:uiPriority w:val="99"/>
    <w:rsid w:val="004E0D11"/>
    <w:rPr>
      <w:sz w:val="24"/>
      <w:szCs w:val="24"/>
      <w:lang w:val="en-US" w:eastAsia="en-US"/>
    </w:rPr>
  </w:style>
  <w:style w:type="paragraph" w:styleId="ListParagraph">
    <w:name w:val="List Paragraph"/>
    <w:basedOn w:val="Normal"/>
    <w:uiPriority w:val="34"/>
    <w:qFormat/>
    <w:rsid w:val="002C481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www.cpdessentials.co.uk"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0.jpeg"/><Relationship Id="rId20"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ison@cpdessentials.co.uk" TargetMode="External"/><Relationship Id="rId24" Type="http://schemas.openxmlformats.org/officeDocument/2006/relationships/image" Target="media/image70.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10" Type="http://schemas.openxmlformats.org/officeDocument/2006/relationships/hyperlink" Target="http://www.cpdessentials.co.uk"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alison@cpdessentials.co.uk" TargetMode="External"/><Relationship Id="rId14" Type="http://schemas.openxmlformats.org/officeDocument/2006/relationships/image" Target="media/image20.jpeg"/><Relationship Id="rId22" Type="http://schemas.openxmlformats.org/officeDocument/2006/relationships/image" Target="media/image60.jpeg"/></Relationships>
</file>

<file path=word/theme/theme1.xml><?xml version="1.0" encoding="utf-8"?>
<a:theme xmlns:a="http://schemas.openxmlformats.org/drawingml/2006/main"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63500" dist="63500" dir="5400000" rotWithShape="0">
              <a:srgbClr val="000000">
                <a:alpha val="45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68A22F"/>
        </a:solidFill>
        <a:ln w="12700" cap="flat">
          <a:noFill/>
          <a:miter lim="400000"/>
        </a:ln>
        <a:effectLst/>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1"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 Plenderleith</cp:lastModifiedBy>
  <cp:revision>4</cp:revision>
  <cp:lastPrinted>2015-04-12T19:51:00Z</cp:lastPrinted>
  <dcterms:created xsi:type="dcterms:W3CDTF">2016-04-07T11:50:00Z</dcterms:created>
  <dcterms:modified xsi:type="dcterms:W3CDTF">2016-04-25T14:32:00Z</dcterms:modified>
</cp:coreProperties>
</file>